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Pr="004258A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258A9">
        <w:rPr>
          <w:rFonts w:ascii="Times New Roman" w:hAnsi="Times New Roman" w:cs="Times New Roman"/>
          <w:b/>
          <w:sz w:val="36"/>
          <w:szCs w:val="36"/>
        </w:rPr>
        <w:t>ОТЧЁТ ПО РЕЗУЛЬТАТАМ САМООБСЛЕДОВАНИЯ</w:t>
      </w:r>
    </w:p>
    <w:p w:rsidR="00741749" w:rsidRPr="004258A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за 2018-2019 учебный год М</w:t>
      </w:r>
      <w:r w:rsidRPr="004258A9">
        <w:rPr>
          <w:rFonts w:ascii="Times New Roman" w:hAnsi="Times New Roman" w:cs="Times New Roman"/>
          <w:b/>
          <w:sz w:val="36"/>
          <w:szCs w:val="36"/>
        </w:rPr>
        <w:t xml:space="preserve">униципального бюджетного дошкольного  образовательного учреждения  «Детский сад </w:t>
      </w:r>
      <w:r>
        <w:rPr>
          <w:rFonts w:ascii="Times New Roman" w:hAnsi="Times New Roman" w:cs="Times New Roman"/>
          <w:b/>
          <w:sz w:val="36"/>
          <w:szCs w:val="36"/>
        </w:rPr>
        <w:t xml:space="preserve">села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Туембаш</w:t>
      </w:r>
      <w:proofErr w:type="spellEnd"/>
      <w:r w:rsidRPr="004258A9">
        <w:rPr>
          <w:rFonts w:ascii="Times New Roman" w:hAnsi="Times New Roman" w:cs="Times New Roman"/>
          <w:b/>
          <w:sz w:val="36"/>
          <w:szCs w:val="36"/>
        </w:rPr>
        <w:t xml:space="preserve">» </w:t>
      </w:r>
      <w:proofErr w:type="spellStart"/>
      <w:r w:rsidRPr="004258A9">
        <w:rPr>
          <w:rFonts w:ascii="Times New Roman" w:hAnsi="Times New Roman" w:cs="Times New Roman"/>
          <w:b/>
          <w:sz w:val="36"/>
          <w:szCs w:val="36"/>
        </w:rPr>
        <w:t>Кукморского</w:t>
      </w:r>
      <w:proofErr w:type="spellEnd"/>
      <w:r w:rsidRPr="004258A9">
        <w:rPr>
          <w:rFonts w:ascii="Times New Roman" w:hAnsi="Times New Roman" w:cs="Times New Roman"/>
          <w:b/>
          <w:sz w:val="36"/>
          <w:szCs w:val="36"/>
        </w:rPr>
        <w:t xml:space="preserve"> муниципального района  Республики Татарстан</w:t>
      </w:r>
    </w:p>
    <w:p w:rsidR="00741749" w:rsidRPr="004258A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41749" w:rsidRPr="00D87A21" w:rsidRDefault="00741749" w:rsidP="00741749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Default="00741749" w:rsidP="0074174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A56589">
        <w:rPr>
          <w:rFonts w:ascii="Times New Roman" w:hAnsi="Times New Roman" w:cs="Times New Roman"/>
          <w:b/>
          <w:sz w:val="24"/>
          <w:szCs w:val="24"/>
        </w:rPr>
        <w:t xml:space="preserve">1. ОБЩАЯ ХАРАКТЕРИСТИКА ОБРАЗОВАТЕЛЬНОЙ ОРГАНИЗАЦИИ 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Полное наименование: М</w:t>
      </w:r>
      <w:r w:rsidRPr="00083DE0">
        <w:rPr>
          <w:rFonts w:ascii="Times New Roman" w:hAnsi="Times New Roman" w:cs="Times New Roman"/>
          <w:sz w:val="24"/>
          <w:szCs w:val="24"/>
        </w:rPr>
        <w:t>униципальное бюджетное дошкольное образова</w:t>
      </w:r>
      <w:r>
        <w:rPr>
          <w:rFonts w:ascii="Times New Roman" w:hAnsi="Times New Roman" w:cs="Times New Roman"/>
          <w:sz w:val="24"/>
          <w:szCs w:val="24"/>
        </w:rPr>
        <w:t xml:space="preserve">тельное учреждение «Детский сад села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Сокращенное наименование: МБДОУ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»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Фактический адрес: 4221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83DE0">
        <w:rPr>
          <w:rFonts w:ascii="Times New Roman" w:hAnsi="Times New Roman" w:cs="Times New Roman"/>
          <w:sz w:val="24"/>
          <w:szCs w:val="24"/>
        </w:rPr>
        <w:t>4, Республи</w:t>
      </w:r>
      <w:r>
        <w:rPr>
          <w:rFonts w:ascii="Times New Roman" w:hAnsi="Times New Roman" w:cs="Times New Roman"/>
          <w:sz w:val="24"/>
          <w:szCs w:val="24"/>
        </w:rPr>
        <w:t xml:space="preserve">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улица </w:t>
      </w:r>
      <w:r>
        <w:rPr>
          <w:rFonts w:ascii="Times New Roman" w:hAnsi="Times New Roman" w:cs="Times New Roman"/>
          <w:sz w:val="24"/>
          <w:szCs w:val="24"/>
        </w:rPr>
        <w:t>Клубная, дом 5</w:t>
      </w:r>
      <w:r w:rsidRPr="00083DE0">
        <w:rPr>
          <w:rFonts w:ascii="Times New Roman" w:hAnsi="Times New Roman" w:cs="Times New Roman"/>
          <w:sz w:val="24"/>
          <w:szCs w:val="24"/>
        </w:rPr>
        <w:t>.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Почтовый адрес: 4221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83DE0">
        <w:rPr>
          <w:rFonts w:ascii="Times New Roman" w:hAnsi="Times New Roman" w:cs="Times New Roman"/>
          <w:sz w:val="24"/>
          <w:szCs w:val="24"/>
        </w:rPr>
        <w:t>4, Республи</w:t>
      </w:r>
      <w:r>
        <w:rPr>
          <w:rFonts w:ascii="Times New Roman" w:hAnsi="Times New Roman" w:cs="Times New Roman"/>
          <w:sz w:val="24"/>
          <w:szCs w:val="24"/>
        </w:rPr>
        <w:t xml:space="preserve">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улица </w:t>
      </w:r>
      <w:r>
        <w:rPr>
          <w:rFonts w:ascii="Times New Roman" w:hAnsi="Times New Roman" w:cs="Times New Roman"/>
          <w:sz w:val="24"/>
          <w:szCs w:val="24"/>
        </w:rPr>
        <w:t>Клубная, дом 5</w:t>
      </w:r>
      <w:r w:rsidRPr="00083DE0">
        <w:rPr>
          <w:rFonts w:ascii="Times New Roman" w:hAnsi="Times New Roman" w:cs="Times New Roman"/>
          <w:sz w:val="24"/>
          <w:szCs w:val="24"/>
        </w:rPr>
        <w:t>.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Электронный адрес: </w:t>
      </w:r>
      <w:hyperlink r:id="rId8" w:history="1">
        <w:r w:rsidRPr="00324CF5">
          <w:rPr>
            <w:rStyle w:val="a8"/>
            <w:sz w:val="24"/>
            <w:szCs w:val="24"/>
            <w:lang w:val="en-US" w:bidi="en-US"/>
          </w:rPr>
          <w:t>Kuk</w:t>
        </w:r>
        <w:r w:rsidRPr="00324CF5">
          <w:rPr>
            <w:rStyle w:val="a8"/>
            <w:sz w:val="24"/>
            <w:szCs w:val="24"/>
            <w:lang w:bidi="en-US"/>
          </w:rPr>
          <w:t>.</w:t>
        </w:r>
        <w:r w:rsidRPr="00324CF5">
          <w:rPr>
            <w:rStyle w:val="a8"/>
            <w:sz w:val="24"/>
            <w:szCs w:val="24"/>
            <w:lang w:val="en-US" w:bidi="en-US"/>
          </w:rPr>
          <w:t>Tuembash</w:t>
        </w:r>
        <w:r w:rsidRPr="00324CF5">
          <w:rPr>
            <w:rStyle w:val="a8"/>
            <w:sz w:val="24"/>
            <w:szCs w:val="24"/>
            <w:lang w:bidi="en-US"/>
          </w:rPr>
          <w:t>@</w:t>
        </w:r>
        <w:r w:rsidRPr="00324CF5">
          <w:rPr>
            <w:rStyle w:val="a8"/>
            <w:sz w:val="24"/>
            <w:szCs w:val="24"/>
            <w:lang w:val="en-US" w:bidi="en-US"/>
          </w:rPr>
          <w:t>tatar</w:t>
        </w:r>
        <w:r w:rsidRPr="00324CF5">
          <w:rPr>
            <w:rStyle w:val="a8"/>
            <w:sz w:val="24"/>
            <w:szCs w:val="24"/>
            <w:lang w:bidi="en-US"/>
          </w:rPr>
          <w:t>.</w:t>
        </w:r>
        <w:r w:rsidRPr="00324CF5">
          <w:rPr>
            <w:rStyle w:val="a8"/>
            <w:sz w:val="24"/>
            <w:szCs w:val="24"/>
            <w:lang w:val="en-US" w:bidi="en-US"/>
          </w:rPr>
          <w:t>ru</w:t>
        </w:r>
      </w:hyperlink>
      <w:r w:rsidRPr="00324CF5">
        <w:rPr>
          <w:sz w:val="24"/>
          <w:szCs w:val="24"/>
          <w:u w:val="single"/>
          <w:lang w:bidi="en-US"/>
        </w:rPr>
        <w:t>, leisen1981@mail.ru</w:t>
      </w:r>
    </w:p>
    <w:p w:rsidR="00741749" w:rsidRPr="004258A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83DE0">
        <w:rPr>
          <w:rFonts w:ascii="Times New Roman" w:hAnsi="Times New Roman" w:cs="Times New Roman"/>
          <w:sz w:val="24"/>
          <w:szCs w:val="24"/>
        </w:rPr>
        <w:t>Сайт</w:t>
      </w:r>
      <w:r w:rsidRPr="004258A9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324CF5">
        <w:rPr>
          <w:sz w:val="24"/>
          <w:szCs w:val="24"/>
          <w:lang w:val="en-US" w:bidi="en-US"/>
        </w:rPr>
        <w:t>https://edu.tatar.ru/kukmor/</w:t>
      </w:r>
      <w:r w:rsidRPr="00324CF5">
        <w:rPr>
          <w:sz w:val="24"/>
          <w:szCs w:val="24"/>
          <w:lang w:val="en-US"/>
        </w:rPr>
        <w:t xml:space="preserve"> </w:t>
      </w:r>
      <w:proofErr w:type="spellStart"/>
      <w:r w:rsidRPr="00324CF5">
        <w:rPr>
          <w:sz w:val="24"/>
          <w:szCs w:val="24"/>
          <w:lang w:val="en-US" w:bidi="en-US"/>
        </w:rPr>
        <w:t>tuembash</w:t>
      </w:r>
      <w:proofErr w:type="spellEnd"/>
      <w:r w:rsidRPr="00324CF5">
        <w:rPr>
          <w:sz w:val="24"/>
          <w:szCs w:val="24"/>
          <w:lang w:val="en-US" w:bidi="en-US"/>
        </w:rPr>
        <w:t xml:space="preserve"> /</w:t>
      </w:r>
      <w:proofErr w:type="spellStart"/>
      <w:r w:rsidRPr="00324CF5">
        <w:rPr>
          <w:sz w:val="24"/>
          <w:szCs w:val="24"/>
          <w:lang w:val="en-US" w:bidi="en-US"/>
        </w:rPr>
        <w:t>dou</w:t>
      </w:r>
      <w:proofErr w:type="spellEnd"/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«Детский сад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осуществляет свою образовательную, правовую, хозяйственную деятельность на основе законодательных нормативных документов: - Устав МБДОУ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»   - Лицензия на право осуществления обр</w:t>
      </w:r>
      <w:r>
        <w:rPr>
          <w:rFonts w:ascii="Times New Roman" w:hAnsi="Times New Roman" w:cs="Times New Roman"/>
          <w:sz w:val="24"/>
          <w:szCs w:val="24"/>
        </w:rPr>
        <w:t xml:space="preserve">азовательной деятельности </w:t>
      </w:r>
      <w:r w:rsidRPr="004258A9">
        <w:rPr>
          <w:rFonts w:ascii="Times New Roman" w:hAnsi="Times New Roman" w:cs="Times New Roman"/>
          <w:sz w:val="24"/>
          <w:szCs w:val="24"/>
        </w:rPr>
        <w:t>№ 8175 от 11 апреля 2016 года серия 16Л 01 № 0004157.</w:t>
      </w:r>
    </w:p>
    <w:p w:rsidR="00741749" w:rsidRPr="006B66D5" w:rsidRDefault="00741749" w:rsidP="007417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6D5">
        <w:rPr>
          <w:rFonts w:ascii="Times New Roman" w:hAnsi="Times New Roman" w:cs="Times New Roman"/>
          <w:b/>
          <w:sz w:val="24"/>
          <w:szCs w:val="24"/>
        </w:rPr>
        <w:t>2.СОСТАВ ВОСПИТАННИКОВ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 xml:space="preserve">Прием в ДОУ  осуществляется в соответствии с Положением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 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Сведения о группе де</w:t>
      </w:r>
      <w:r>
        <w:rPr>
          <w:rFonts w:ascii="Times New Roman" w:hAnsi="Times New Roman" w:cs="Times New Roman"/>
          <w:sz w:val="24"/>
          <w:szCs w:val="24"/>
        </w:rPr>
        <w:t>тского сада. В 2018-2019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учебном году в детском саду функционировало 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083DE0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>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1526"/>
        <w:gridCol w:w="1665"/>
      </w:tblGrid>
      <w:tr w:rsidR="00741749" w:rsidRPr="00083DE0" w:rsidTr="00764EC5">
        <w:tc>
          <w:tcPr>
            <w:tcW w:w="3190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Нац</w:t>
            </w: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остав</w:t>
            </w:r>
            <w:proofErr w:type="spellEnd"/>
          </w:p>
        </w:tc>
      </w:tr>
      <w:tr w:rsidR="00741749" w:rsidRPr="00083DE0" w:rsidTr="00764EC5">
        <w:trPr>
          <w:trHeight w:val="246"/>
        </w:trPr>
        <w:tc>
          <w:tcPr>
            <w:tcW w:w="3190" w:type="dxa"/>
            <w:tcBorders>
              <w:bottom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5D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5D">
              <w:rPr>
                <w:rFonts w:ascii="Times New Roman" w:hAnsi="Times New Roman" w:cs="Times New Roman"/>
                <w:sz w:val="24"/>
                <w:szCs w:val="24"/>
              </w:rPr>
              <w:t>2-4 года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5" w:type="dxa"/>
            <w:tcBorders>
              <w:left w:val="single" w:sz="4" w:space="0" w:color="auto"/>
              <w:bottom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5D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</w:p>
        </w:tc>
      </w:tr>
      <w:tr w:rsidR="00741749" w:rsidRPr="00083DE0" w:rsidTr="00764EC5">
        <w:trPr>
          <w:trHeight w:val="303"/>
        </w:trPr>
        <w:tc>
          <w:tcPr>
            <w:tcW w:w="3190" w:type="dxa"/>
            <w:tcBorders>
              <w:top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5D">
              <w:rPr>
                <w:rFonts w:ascii="Times New Roman" w:hAnsi="Times New Roman" w:cs="Times New Roman"/>
                <w:sz w:val="24"/>
                <w:szCs w:val="24"/>
              </w:rPr>
              <w:t>Старшая разновозрастная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5D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1526" w:type="dxa"/>
            <w:tcBorders>
              <w:top w:val="single" w:sz="4" w:space="0" w:color="auto"/>
              <w:right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</w:tcBorders>
          </w:tcPr>
          <w:p w:rsidR="00741749" w:rsidRPr="00D1685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5D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</w:p>
        </w:tc>
      </w:tr>
    </w:tbl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41749" w:rsidRPr="00656A5C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Проектная мощность: 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083DE0">
        <w:rPr>
          <w:rFonts w:ascii="Times New Roman" w:hAnsi="Times New Roman" w:cs="Times New Roman"/>
          <w:sz w:val="24"/>
          <w:szCs w:val="24"/>
        </w:rPr>
        <w:t xml:space="preserve"> детей Язык обучения и воспитания детей: русский и татарский </w:t>
      </w:r>
    </w:p>
    <w:p w:rsidR="00741749" w:rsidRPr="00083DE0" w:rsidRDefault="00741749" w:rsidP="00741749">
      <w:pPr>
        <w:pStyle w:val="a4"/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6B66D5">
        <w:rPr>
          <w:rFonts w:ascii="Times New Roman" w:hAnsi="Times New Roman" w:cs="Times New Roman"/>
          <w:b/>
          <w:sz w:val="24"/>
          <w:szCs w:val="24"/>
        </w:rPr>
        <w:t>3. СТРУКТУРА УПРАВЛЕНИЯ ДОУ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Учредителем Учреждения является муниципальное образование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муниципальный район Республики Татарстан.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Функции и полномочия учредителя Учреждения, кроме функций и полномочий, связанных с управлением, распоряжением имуществом, закрепляемым </w:t>
      </w:r>
      <w:bookmarkStart w:id="0" w:name="_GoBack"/>
      <w:bookmarkEnd w:id="0"/>
      <w:r w:rsidRPr="00083DE0">
        <w:rPr>
          <w:rFonts w:ascii="Times New Roman" w:hAnsi="Times New Roman" w:cs="Times New Roman"/>
          <w:sz w:val="24"/>
          <w:szCs w:val="24"/>
        </w:rPr>
        <w:t xml:space="preserve">за Учреждением,  в соответствии с законодательством, муниципальными правовыми актами органов местного самоуправления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и настоящим Уставом осуществляет Исполнительный комитет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района, отдельные функции и полномочия делегированы Управлению образования Исполнительного комитета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Отношения между Учреждением и Учредителем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определяются договорами, заключёнными между ними в соответствии с законодательством Российской Федерации и Республики Татарстан. Учреждение   в  своей  деятельности  руководствуется: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Конституцией  Российской Федерации;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Конституцией  Республики  Татарстан;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Республики Татарстан в области образования;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Конвенцией о правах ребенка;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Гражданским  кодексом  Российской  Федерации; 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 Семейным  кодексом Российской Федерации; 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Трудовым кодексом Российской Федерации;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Бюджетным кодексом Российской  Федерации;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Федеральным законом «О некоммерческих организациях»;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</w:t>
      </w:r>
      <w:r>
        <w:rPr>
          <w:rFonts w:ascii="Times New Roman" w:hAnsi="Times New Roman" w:cs="Times New Roman"/>
          <w:sz w:val="24"/>
          <w:szCs w:val="24"/>
        </w:rPr>
        <w:t>ательным программам дошкольного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образования;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Договором с Учредителем;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Договорами  с  родителями  (законными  представителями) воспитанников;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Настоящим Уставом; 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Локальными нормативными  актами Учреждения;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Иными</w:t>
      </w:r>
      <w:r w:rsidRPr="00083DE0">
        <w:rPr>
          <w:rFonts w:ascii="Times New Roman" w:hAnsi="Times New Roman" w:cs="Times New Roman"/>
          <w:sz w:val="24"/>
          <w:szCs w:val="24"/>
        </w:rPr>
        <w:t xml:space="preserve"> федеральными  законами  и  нормативными правовыми  актами Российской Федерации и Республики Татарстан, содержащими нормы, регулирующие отношения в сфере образования. </w:t>
      </w:r>
    </w:p>
    <w:p w:rsidR="00741749" w:rsidRPr="00083DE0" w:rsidRDefault="00741749" w:rsidP="0074174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</w:t>
      </w:r>
      <w:r w:rsidRPr="00083DE0">
        <w:rPr>
          <w:rFonts w:ascii="Times New Roman" w:hAnsi="Times New Roman" w:cs="Times New Roman"/>
          <w:sz w:val="24"/>
          <w:szCs w:val="24"/>
        </w:rPr>
        <w:t xml:space="preserve">осуществлении иной  приносящей  доход  деятельности  Учреждение  руководствуется законодательством Российской Федерации и Республики Татарстан, регулирующим данную деятельность. 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ab/>
        <w:t>Управление ДОУ строится на принципах единоначалия и самоуправления, позволяющих включение всех участников педагогического процесса в управление. Управление системой состоит из двух структур, деятельность которых регламентируется Уставом ДОУ и соответствующими положениями.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I структура – общественное управление: 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- педагогический совет,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общее собрание трудового коллектива; деятельность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регламентируется Уставом ДОУ и соответствующими положениями.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II структура – административное управление, которое имеет линейную структуру.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I уровень – заведующий ДОУ. Управленческая деятельность заведующего обеспечивает: 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материальные, 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организационные; 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- правовые; </w:t>
      </w:r>
    </w:p>
    <w:p w:rsidR="00741749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социально – психологические условия для реализации функции управления образовательным процессом в ДОУ. Объект управления заведующего – весь коллектив. </w:t>
      </w:r>
    </w:p>
    <w:p w:rsidR="00741749" w:rsidRPr="00DD26EB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II уровень управления осуществляе</w:t>
      </w:r>
      <w:r>
        <w:rPr>
          <w:rFonts w:ascii="Times New Roman" w:hAnsi="Times New Roman" w:cs="Times New Roman"/>
          <w:sz w:val="24"/>
          <w:szCs w:val="24"/>
        </w:rPr>
        <w:t>тся воспитателями</w:t>
      </w:r>
      <w:r w:rsidRPr="00083DE0">
        <w:rPr>
          <w:rFonts w:ascii="Times New Roman" w:hAnsi="Times New Roman" w:cs="Times New Roman"/>
          <w:sz w:val="24"/>
          <w:szCs w:val="24"/>
        </w:rPr>
        <w:t xml:space="preserve"> и обслуживающим персоналом. Объект управления – дет</w:t>
      </w:r>
      <w:r>
        <w:rPr>
          <w:rFonts w:ascii="Times New Roman" w:hAnsi="Times New Roman" w:cs="Times New Roman"/>
          <w:sz w:val="24"/>
          <w:szCs w:val="24"/>
        </w:rPr>
        <w:t>и и родители.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ОСОБЕННОСТИ </w:t>
      </w:r>
      <w:r w:rsidRPr="006B66D5">
        <w:rPr>
          <w:rFonts w:ascii="Times New Roman" w:hAnsi="Times New Roman" w:cs="Times New Roman"/>
          <w:b/>
          <w:sz w:val="24"/>
          <w:szCs w:val="24"/>
        </w:rPr>
        <w:t>ВОСПИТАТЕЛЬНО - ОБРАЗОВАТЕЛЬНОГО ПРОЦЕССА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осуществляется в соответствии с федеральными государственны</w:t>
      </w:r>
      <w:r>
        <w:rPr>
          <w:rFonts w:ascii="Times New Roman" w:hAnsi="Times New Roman" w:cs="Times New Roman"/>
          <w:sz w:val="24"/>
          <w:szCs w:val="24"/>
        </w:rPr>
        <w:t>ми образовательными стандартами</w:t>
      </w:r>
      <w:r w:rsidRPr="00083DE0">
        <w:rPr>
          <w:rFonts w:ascii="Times New Roman" w:hAnsi="Times New Roman" w:cs="Times New Roman"/>
          <w:sz w:val="24"/>
          <w:szCs w:val="24"/>
        </w:rPr>
        <w:t xml:space="preserve"> к условиям реализации основной образовательной программы дошкольного образования. Педагоги стремятся строить образовательный процесс на комплексно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тематическом принципе с учетом интеграции образовательных областей. Для обеспечения качества дошкольного образования используются современные педагогические программы, технологии, направленные на развитие воспитанников.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083DE0">
        <w:rPr>
          <w:rFonts w:ascii="Times New Roman" w:hAnsi="Times New Roman" w:cs="Times New Roman"/>
          <w:sz w:val="24"/>
          <w:szCs w:val="24"/>
        </w:rPr>
        <w:t xml:space="preserve">етский сад реализует основную образовательную программу, разработанную на основе основной образовательной программой дошкольного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образования «От рождения до школы» под редакцией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утверждённой Министерством образования и науки Российской Федерации.  Содержание образовательной программы выстроено по принципу развивающего образования, целью которого является развитие ребенка. Общеобразовательная программа обеспечивает разностороннее развитие детей в возрасте от 1 до 7 лет с учетом их возрастных и индивидуальных особенностей по основным направлениям – социально-коммуникативное развитие, познавательное развитие, речевое развитие, художественно-эстетическое развитие, физическое развитие. 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 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 Организация образовательного процесса в  ДОУ осуществляется в соответствии с годовым планированием, с   основной образовательной программой дошкольного образования на основе ФГОС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учебным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планом непосредственно образовательной деятельности.  Количество и продолжительность непосредственно образовательной деятельности, устанавливаются в соответствии с санитарно-гигиеническими  нормами и требованиями.  Согласно ФГОС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целевые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ориентиры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>4.1. УСЛОВИЯ ОСУЩЕСТВЛЕНИЯ ВОСПИТАТЕЛЬНО-ОБРАЗОВАТЕЛЬНОГО ПРОЦЕССА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Сведения о недельной учебной нагрузке МБДОУ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составлены в соответствии с требованиями, предъявляемыми к режиму дня в дошкольном образовательном учреждении (СанПиН 2.4.1.3049-13).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1,5 часа 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Максимально допустимый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объѐм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недельной образовательной нагрузки, включая реализацию дополнительных образовательных программ, для детей дошкольного возраста составляет: в группе детей младшего возраста (дети 4-го года жизни) -2 часа 45 минут, в группе детей среднего возраста (дети 5-го года жизни) – 4 часа, в группе детей старшего возраста (дети 6 года жизни) – 6 часов 15 минут, в подготовительной к школе группе (дети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седьмого года жизни) – 8 часов 30 минут.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Продолжительность непрерывной непосредственно образовательной деятельности: для детей 4-го года жизни – не более 15 минут, для детей 5-го года жизни – не более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20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>отведенного на непрерывную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и во второй половине дня, после дневного сна. 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физкультурн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о–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оздоровительного и эстетического цикла занимает не менее 50% общего времени, отведенного на образовательную деятельность. 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Вывод: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-образовательный процесс в ДОУ строится с учетом требований санитарно-гигиенического режима в дошкольных учреждениях.  </w:t>
      </w:r>
    </w:p>
    <w:p w:rsidR="00741749" w:rsidRPr="00A56589" w:rsidRDefault="00741749" w:rsidP="007417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6589">
        <w:rPr>
          <w:rFonts w:ascii="Times New Roman" w:hAnsi="Times New Roman" w:cs="Times New Roman"/>
          <w:b/>
          <w:sz w:val="24"/>
          <w:szCs w:val="24"/>
        </w:rPr>
        <w:t>4.2. КАЧЕСТВО МАТЕРИАЛЬНО-ТЕХНИЧЕСКОГО ОБЕСПЕЧЕНИЯ СВОЙСТВА ПРЕДМЕТНО-РАЗВИВАЮЩЕЙ СРЕДЫ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741749" w:rsidTr="00764EC5">
        <w:tc>
          <w:tcPr>
            <w:tcW w:w="2660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Содержательно насыщенная</w:t>
            </w:r>
          </w:p>
        </w:tc>
        <w:tc>
          <w:tcPr>
            <w:tcW w:w="6911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 двигательную активность, в том числе развитие крупной и мелкой моторики, участие в подвижных играх и соревнованиях эмоциональное благополучие детей во взаимодействии с предметно-пространственным окружением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возможность самовыражения детей. 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741749" w:rsidTr="00764EC5">
        <w:tc>
          <w:tcPr>
            <w:tcW w:w="2660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Трансформируемая</w:t>
            </w:r>
          </w:p>
        </w:tc>
        <w:tc>
          <w:tcPr>
            <w:tcW w:w="6911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предполагает возможность изменений предметно-пространственной среды в зависимости от образовательной ситуации, в том числе меняющихся интересов и возможностей детей.</w:t>
            </w:r>
          </w:p>
        </w:tc>
      </w:tr>
      <w:tr w:rsidR="00741749" w:rsidTr="00764EC5">
        <w:tc>
          <w:tcPr>
            <w:tcW w:w="2660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формируемая участниками образовательного процесса</w:t>
            </w:r>
          </w:p>
        </w:tc>
        <w:tc>
          <w:tcPr>
            <w:tcW w:w="6911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организации или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периодическую сменяемость игрового материала, проявление новых предметов, </w:t>
            </w: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стимулирующий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игровую, двигательную, познавательную и исследовательскую активность детей.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749" w:rsidTr="00764EC5">
        <w:tc>
          <w:tcPr>
            <w:tcW w:w="2660" w:type="dxa"/>
          </w:tcPr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Полуфункциональная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возможность разнообразного использования различных составляющих предметной среды - детской мебели, матов, мягких модулей и т.д. - наличие в организации или группе </w:t>
            </w: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полуфункциональным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(не обладающих жестко закреплённым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</w:t>
            </w: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заместителей в детской игре).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749" w:rsidTr="00764EC5">
        <w:tc>
          <w:tcPr>
            <w:tcW w:w="2660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Доступная</w:t>
            </w:r>
          </w:p>
        </w:tc>
        <w:tc>
          <w:tcPr>
            <w:tcW w:w="6911" w:type="dxa"/>
          </w:tcPr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- доступность для воспитанников, в том числе детей с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ограниченными возможностями здоровья и детей-инвалидов, всех помещений, где осуществляется образовательная деятельность; 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 - исправность и сохранность материалов и оборудования.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749" w:rsidTr="00764EC5">
        <w:tc>
          <w:tcPr>
            <w:tcW w:w="2660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Безопасная</w:t>
            </w:r>
          </w:p>
        </w:tc>
        <w:tc>
          <w:tcPr>
            <w:tcW w:w="6911" w:type="dxa"/>
          </w:tcPr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соответствие всех элементов предметно-развивающей среды требованиям по обеспечению надёжности и безопасности их использования. </w:t>
            </w:r>
          </w:p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150F">
        <w:rPr>
          <w:rFonts w:ascii="Times New Roman" w:hAnsi="Times New Roman" w:cs="Times New Roman"/>
          <w:b/>
          <w:sz w:val="24"/>
          <w:szCs w:val="24"/>
        </w:rPr>
        <w:t>Предметно-развивающая среда помещений и групповой комнате МБДОУ</w:t>
      </w:r>
      <w:r w:rsidRPr="00083D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6"/>
        <w:gridCol w:w="6825"/>
      </w:tblGrid>
      <w:tr w:rsidR="00741749" w:rsidTr="00764EC5">
        <w:tc>
          <w:tcPr>
            <w:tcW w:w="2746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Вид помещения  </w:t>
            </w:r>
          </w:p>
        </w:tc>
        <w:tc>
          <w:tcPr>
            <w:tcW w:w="6825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Оснащение</w:t>
            </w:r>
          </w:p>
        </w:tc>
      </w:tr>
      <w:tr w:rsidR="00741749" w:rsidTr="00764EC5">
        <w:tc>
          <w:tcPr>
            <w:tcW w:w="9571" w:type="dxa"/>
            <w:gridSpan w:val="2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Предметно-развивающая среда в МБДОУ  </w:t>
            </w:r>
          </w:p>
        </w:tc>
      </w:tr>
      <w:tr w:rsidR="00741749" w:rsidTr="00764EC5">
        <w:tc>
          <w:tcPr>
            <w:tcW w:w="2518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Музыкальноспортивный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уголок</w:t>
            </w:r>
          </w:p>
        </w:tc>
        <w:tc>
          <w:tcPr>
            <w:tcW w:w="7053" w:type="dxa"/>
          </w:tcPr>
          <w:p w:rsidR="00741749" w:rsidRPr="00A75402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749" w:rsidRDefault="00741749" w:rsidP="00764EC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Детские музыкальные инструменты </w:t>
            </w:r>
          </w:p>
          <w:p w:rsidR="00741749" w:rsidRDefault="00741749" w:rsidP="00764EC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театра </w:t>
            </w:r>
          </w:p>
          <w:p w:rsidR="00741749" w:rsidRDefault="00741749" w:rsidP="00764EC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Спортивное оборудование для прыжков, метания, лазания, равновесия  </w:t>
            </w:r>
          </w:p>
          <w:p w:rsidR="00741749" w:rsidRDefault="00741749" w:rsidP="00764EC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Нетрадиционное физкультурное оборудование  </w:t>
            </w:r>
          </w:p>
          <w:p w:rsidR="00741749" w:rsidRPr="004B5382" w:rsidRDefault="00741749" w:rsidP="00764EC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 Шкаф для используемых муз</w:t>
            </w:r>
            <w:proofErr w:type="gramStart"/>
            <w:r w:rsidRPr="004B53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538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B5382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уководителем пособий, игрушек, атрибутов  </w:t>
            </w:r>
          </w:p>
        </w:tc>
      </w:tr>
      <w:tr w:rsidR="00741749" w:rsidTr="00764EC5">
        <w:tc>
          <w:tcPr>
            <w:tcW w:w="2518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Коридоры ДОУ  </w:t>
            </w:r>
          </w:p>
        </w:tc>
        <w:tc>
          <w:tcPr>
            <w:tcW w:w="7053" w:type="dxa"/>
          </w:tcPr>
          <w:p w:rsidR="00741749" w:rsidRDefault="00741749" w:rsidP="00764EC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Стенды для родителей </w:t>
            </w:r>
          </w:p>
          <w:p w:rsidR="00741749" w:rsidRPr="00850207" w:rsidRDefault="00741749" w:rsidP="00764EC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Стенды  для сотрудников</w:t>
            </w:r>
          </w:p>
        </w:tc>
      </w:tr>
      <w:tr w:rsidR="00741749" w:rsidTr="00764EC5">
        <w:tc>
          <w:tcPr>
            <w:tcW w:w="2518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</w:p>
        </w:tc>
        <w:tc>
          <w:tcPr>
            <w:tcW w:w="7053" w:type="dxa"/>
          </w:tcPr>
          <w:p w:rsidR="00741749" w:rsidRDefault="00741749" w:rsidP="00764EC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Прогулочные площадки для детей  </w:t>
            </w:r>
          </w:p>
          <w:p w:rsidR="00741749" w:rsidRPr="00850207" w:rsidRDefault="00741749" w:rsidP="00764EC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50207">
              <w:rPr>
                <w:rFonts w:ascii="Times New Roman" w:hAnsi="Times New Roman" w:cs="Times New Roman"/>
                <w:sz w:val="24"/>
                <w:szCs w:val="24"/>
              </w:rPr>
              <w:t xml:space="preserve"> Игровое, функциональное, и спортивное оборудование.</w:t>
            </w:r>
          </w:p>
        </w:tc>
      </w:tr>
      <w:tr w:rsidR="00741749" w:rsidTr="00764EC5">
        <w:tc>
          <w:tcPr>
            <w:tcW w:w="2518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площадка.</w:t>
            </w:r>
          </w:p>
        </w:tc>
        <w:tc>
          <w:tcPr>
            <w:tcW w:w="7053" w:type="dxa"/>
          </w:tcPr>
          <w:p w:rsidR="00741749" w:rsidRDefault="00741749" w:rsidP="00764EC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оборудование </w:t>
            </w:r>
          </w:p>
          <w:p w:rsidR="00741749" w:rsidRPr="00514D11" w:rsidRDefault="00741749" w:rsidP="00764EC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для спортивных игр</w:t>
            </w:r>
          </w:p>
        </w:tc>
      </w:tr>
      <w:tr w:rsidR="00741749" w:rsidTr="00764EC5">
        <w:tc>
          <w:tcPr>
            <w:tcW w:w="2518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ветники</w:t>
            </w:r>
          </w:p>
        </w:tc>
        <w:tc>
          <w:tcPr>
            <w:tcW w:w="7053" w:type="dxa"/>
          </w:tcPr>
          <w:p w:rsidR="00741749" w:rsidRPr="00514D11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>Экологическая тропа</w:t>
            </w:r>
          </w:p>
        </w:tc>
      </w:tr>
      <w:tr w:rsidR="00741749" w:rsidTr="00764EC5">
        <w:tc>
          <w:tcPr>
            <w:tcW w:w="2518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Уголок  ПДД</w:t>
            </w:r>
          </w:p>
        </w:tc>
        <w:tc>
          <w:tcPr>
            <w:tcW w:w="7053" w:type="dxa"/>
          </w:tcPr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Дорожные знаки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Магнитная доска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Плакаты по ПДД </w:t>
            </w:r>
          </w:p>
          <w:p w:rsidR="00741749" w:rsidRPr="00514D11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4D11">
              <w:rPr>
                <w:rFonts w:ascii="Times New Roman" w:hAnsi="Times New Roman" w:cs="Times New Roman"/>
                <w:sz w:val="24"/>
                <w:szCs w:val="24"/>
              </w:rPr>
              <w:t xml:space="preserve"> Макет перекрёстка</w:t>
            </w:r>
          </w:p>
        </w:tc>
      </w:tr>
      <w:tr w:rsidR="00741749" w:rsidTr="00764EC5">
        <w:tc>
          <w:tcPr>
            <w:tcW w:w="2518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7053" w:type="dxa"/>
          </w:tcPr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Магнитная доска </w:t>
            </w:r>
          </w:p>
          <w:p w:rsidR="00741749" w:rsidRPr="00514D11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етские столы</w:t>
            </w:r>
          </w:p>
        </w:tc>
      </w:tr>
      <w:tr w:rsidR="00741749" w:rsidTr="00764EC5">
        <w:tc>
          <w:tcPr>
            <w:tcW w:w="9571" w:type="dxa"/>
            <w:gridSpan w:val="2"/>
          </w:tcPr>
          <w:p w:rsidR="00741749" w:rsidRPr="00514D11" w:rsidRDefault="00741749" w:rsidP="00764EC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Предметно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развивающая среда в группах  </w:t>
            </w:r>
          </w:p>
        </w:tc>
      </w:tr>
      <w:tr w:rsidR="00741749" w:rsidTr="00764EC5">
        <w:tc>
          <w:tcPr>
            <w:tcW w:w="2746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«Физкультурный уголок»  </w:t>
            </w:r>
          </w:p>
        </w:tc>
        <w:tc>
          <w:tcPr>
            <w:tcW w:w="6825" w:type="dxa"/>
          </w:tcPr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ходьбы, бега, равновесия 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прыжков 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катания, бросания, ловли 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Для ползания и лазания  </w:t>
            </w:r>
          </w:p>
          <w:p w:rsidR="00741749" w:rsidRPr="00A75402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Атрибуты к подвижным и спортивным играм</w:t>
            </w:r>
          </w:p>
        </w:tc>
      </w:tr>
      <w:tr w:rsidR="00741749" w:rsidTr="00764EC5">
        <w:tc>
          <w:tcPr>
            <w:tcW w:w="2746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«Уголок природы»  </w:t>
            </w:r>
          </w:p>
        </w:tc>
        <w:tc>
          <w:tcPr>
            <w:tcW w:w="6825" w:type="dxa"/>
          </w:tcPr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природы 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Комнатные растения в соответствии с возрастными рекомендациями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Сезонный материал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Стенд со сменяющимся материалом на экологическую тематику</w:t>
            </w:r>
          </w:p>
          <w:p w:rsidR="00741749" w:rsidRPr="00A75402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природоведческого содержания, набор картинок, альбомы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Обучающие и дидактические игры по экологии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Инвентарь для трудовой деятельности </w:t>
            </w:r>
          </w:p>
          <w:p w:rsidR="00741749" w:rsidRPr="00A75402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Природный и бросовый материал. </w:t>
            </w:r>
          </w:p>
        </w:tc>
      </w:tr>
      <w:tr w:rsidR="00741749" w:rsidTr="00764EC5">
        <w:tc>
          <w:tcPr>
            <w:tcW w:w="2746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Микроцентр «Уголок развивающих игр</w:t>
            </w:r>
          </w:p>
        </w:tc>
        <w:tc>
          <w:tcPr>
            <w:tcW w:w="6825" w:type="dxa"/>
          </w:tcPr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Дидактический материал по сенсорному воспитанию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 </w:t>
            </w:r>
          </w:p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Настольно-печатные игры  </w:t>
            </w:r>
          </w:p>
          <w:p w:rsidR="00741749" w:rsidRPr="00083DE0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Познавательный материал  </w:t>
            </w:r>
          </w:p>
        </w:tc>
      </w:tr>
      <w:tr w:rsidR="00741749" w:rsidTr="00764EC5">
        <w:tc>
          <w:tcPr>
            <w:tcW w:w="2746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«Игровая зона»  </w:t>
            </w:r>
          </w:p>
        </w:tc>
        <w:tc>
          <w:tcPr>
            <w:tcW w:w="6825" w:type="dxa"/>
          </w:tcPr>
          <w:p w:rsidR="00741749" w:rsidRDefault="00741749" w:rsidP="00764EC5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Атрибутика для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южетно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олевых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игр по возрасту детей («Семья», «Больница», «Магазин», «Школа», «Парикмахерская», «Почта»,  «Библиотека», «Ателье»)  </w:t>
            </w:r>
            <w:proofErr w:type="gramEnd"/>
          </w:p>
          <w:p w:rsidR="00741749" w:rsidRPr="00A75402" w:rsidRDefault="00741749" w:rsidP="00764EC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 xml:space="preserve"> При проектировании развивающей предметно-пространственной среды учитывается этнокультурная ситуация развития детей</w:t>
      </w:r>
      <w:r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и русском языках), познавательно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>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декоративно-прикладное искусство, конструирования, музыкального творчества (восприятие и понимание смысла музыкальных произведений татарских композиторов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, пение татарских песен, исполнение татарских танцев).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741749" w:rsidTr="00764EC5">
        <w:trPr>
          <w:trHeight w:val="2966"/>
        </w:trPr>
        <w:tc>
          <w:tcPr>
            <w:tcW w:w="3369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>Биллингвальный</w:t>
            </w:r>
            <w:proofErr w:type="spellEnd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уголок</w:t>
            </w:r>
          </w:p>
        </w:tc>
        <w:tc>
          <w:tcPr>
            <w:tcW w:w="6202" w:type="dxa"/>
          </w:tcPr>
          <w:p w:rsidR="00741749" w:rsidRDefault="00741749" w:rsidP="00764EC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Ноутбук, проектор, экран </w:t>
            </w:r>
          </w:p>
          <w:p w:rsidR="00741749" w:rsidRDefault="00741749" w:rsidP="00764EC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</w:t>
            </w:r>
          </w:p>
          <w:p w:rsidR="00741749" w:rsidRDefault="00741749" w:rsidP="00764EC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Авторские пособия </w:t>
            </w:r>
          </w:p>
          <w:p w:rsidR="00741749" w:rsidRDefault="00741749" w:rsidP="00764EC5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 xml:space="preserve"> УМК включает в себя: -  комплект по обучению татарских детей русскому языку (учебно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D501B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языке, анимационные сюжеты)   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</w:tc>
      </w:tr>
      <w:tr w:rsidR="00741749" w:rsidTr="00764EC5">
        <w:tc>
          <w:tcPr>
            <w:tcW w:w="3369" w:type="dxa"/>
          </w:tcPr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Микроцентр ЭРС «Краеведческий уголок»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и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символика 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Образцы русских и татарских костюмов 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наглядный познавательный материал (иллюстрации - карточки, презентации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PowerPoint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лэпбуки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, коллекции, видеосюжеты.  </w:t>
            </w:r>
            <w:proofErr w:type="gramEnd"/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народн</w:t>
            </w:r>
            <w:proofErr w:type="gram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прикладного искусства 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 Предметы русского и татарского  быта 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Детская художественной литературы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Куклы, в национальных костюмах народов Поволжья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народные игрушки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  <w:proofErr w:type="spellStart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>ряжения</w:t>
            </w:r>
            <w:proofErr w:type="spellEnd"/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(тюбетейка,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платок, камзол,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др.)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фотоальбомы, буклеты, иллюстрированные книги с изображением достопримечательностей столицы Республики Татарстан - города Казани;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 с изображением городов Республики Татарстан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геральдические знаки Республики Татарстан и Российской Федерации (флаг, герб, гимн);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портретов Президентов РФ, РТ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портретов писателей, поэтов, художников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иллюстраторов и др. выдающихся личностей республики </w:t>
            </w:r>
          </w:p>
          <w:p w:rsidR="00741749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фотоальбомы, наборы открыток </w:t>
            </w:r>
          </w:p>
          <w:p w:rsidR="00741749" w:rsidRPr="002374DF" w:rsidRDefault="00741749" w:rsidP="00764EC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374DF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иллюстрации растительного и животного мира Татарстана</w:t>
            </w:r>
          </w:p>
        </w:tc>
      </w:tr>
      <w:tr w:rsidR="00741749" w:rsidTr="00764EC5">
        <w:tc>
          <w:tcPr>
            <w:tcW w:w="3369" w:type="dxa"/>
          </w:tcPr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Языковая среда (русский язык) в группе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рабочие тетради для самостоятельной работы детей;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детская библиотека (малые фольклорные жанры, татарские народные сказки, стихи татарских поэтов, сказки и рассказы русских писателей и т.д.);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 компакт дисков с аудио и видеозаписями русских народных сказок;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портреты детских писателей, поэтов, художников-иллюстраторов Республики Татарстан;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мультфильмы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», киностудии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предметные, сюжетные, разрезные картинки;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картотека словесных и дидактических  игр 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настольные игры («Лото», «Домино», «Третий лишний», «Четвертый лишний» и др.);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развивающие игры («Найди по описанию», «Найди пар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у»</w:t>
            </w: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и др.);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 пальчиковые игры;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к театрализованным, режиссерским играм, импровизациям; маски, полумаски;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авторские игры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 и раздаточный материал УМК  </w:t>
            </w:r>
          </w:p>
          <w:p w:rsidR="00741749" w:rsidRPr="00FA2A6A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по обучению детей татарской национальности родному языку – УМК для детей 2-4 лет “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” (Говорим на родном языке),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Ф.В.,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З.Г.,  Хабибуллина И. Җ. CD – диски 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Иллюстрации, картины к УМК. </w:t>
            </w:r>
          </w:p>
          <w:p w:rsidR="00741749" w:rsidRDefault="00741749" w:rsidP="00764EC5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Вновь созданные мультфильмы производства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. Мультфильмы созданные по </w:t>
            </w:r>
            <w:r w:rsidRPr="00FA2A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произведениям 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укая. Мультипликационные фильмы студии «</w:t>
            </w:r>
            <w:proofErr w:type="spell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» (в 5-х частях).  DVD, С</w:t>
            </w:r>
            <w:proofErr w:type="gramStart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FA2A6A">
              <w:rPr>
                <w:rFonts w:ascii="Times New Roman" w:hAnsi="Times New Roman" w:cs="Times New Roman"/>
                <w:sz w:val="24"/>
                <w:szCs w:val="24"/>
              </w:rPr>
              <w:t xml:space="preserve"> – материалы поступившие с Министерства РТ.   </w:t>
            </w:r>
          </w:p>
        </w:tc>
      </w:tr>
    </w:tbl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83DE0">
        <w:rPr>
          <w:rFonts w:ascii="Times New Roman" w:hAnsi="Times New Roman" w:cs="Times New Roman"/>
          <w:sz w:val="24"/>
          <w:szCs w:val="24"/>
        </w:rPr>
        <w:t xml:space="preserve"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планёрках, административных совещаниях, совещаниях по охране труда.  Предметно-развивающая среда в ДОУ по мере материальной возможности обновляется в соответствии с основной общеобразовательной программой дошкольного образования, федеральных государственных требований, с возрастом детей и санитарными нормами. Созданы условия для различных видов двигательной активности в соответствии возрастными и индивидуальными особенностями детей. 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В детском саду имеются следующие технического средства:  ноутбук, музыкальный центр, мультимедийное оборудование.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Для более качественной организации работы с детьми, родителями и педагогами, обобщения, презентации и распространения инновационного опыта работы, для организации открытого информационного пространства и связи с родителями, в ДОУ задействован компьютер, оргтехника,  создан и поддерживается в соответствии с Федеральным законом РФ № 293-ФЗ сайт учреждения. Вывод: Материально-техническая база ДОУ находится в удовлетворительном состоянии. Для повышения качества предоставляемых услуг необходимо приобрести компьютер в группу, пополнить группу игрушками, детские музыкальные инструменты, спортивный инвентарь.</w:t>
      </w: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F3EF4">
        <w:rPr>
          <w:rFonts w:ascii="Times New Roman" w:hAnsi="Times New Roman" w:cs="Times New Roman"/>
          <w:b/>
          <w:sz w:val="24"/>
          <w:szCs w:val="24"/>
        </w:rPr>
        <w:t xml:space="preserve">4.3. ИНФОРМАЦИОННО-ТЕХНИЧЕСКОЕ ОБЕСПЕЧЕНИЕ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 ВО</w:t>
      </w:r>
      <w:r w:rsidRPr="00FF3EF4">
        <w:rPr>
          <w:rFonts w:ascii="Times New Roman" w:hAnsi="Times New Roman" w:cs="Times New Roman"/>
          <w:b/>
          <w:sz w:val="24"/>
          <w:szCs w:val="24"/>
        </w:rPr>
        <w:t>СПИТАТЕЛЬНО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F3EF4"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Позитивный результат в воспитании и образовании дает эффективное использование материально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-т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>ехнических ресурсов учреждения, в которых за последние годы произошли позитивные качественные изменения. Созданные необходимые условия испо</w:t>
      </w:r>
      <w:r>
        <w:rPr>
          <w:rFonts w:ascii="Times New Roman" w:hAnsi="Times New Roman" w:cs="Times New Roman"/>
          <w:sz w:val="24"/>
          <w:szCs w:val="24"/>
        </w:rPr>
        <w:t>льзования ИКТ помогают педагогу</w:t>
      </w:r>
      <w:r w:rsidRPr="00083DE0">
        <w:rPr>
          <w:rFonts w:ascii="Times New Roman" w:hAnsi="Times New Roman" w:cs="Times New Roman"/>
          <w:sz w:val="24"/>
          <w:szCs w:val="24"/>
        </w:rPr>
        <w:t xml:space="preserve"> активно создавать и использовать на занятиях и в других видах деятельности. Овладев современными информа</w:t>
      </w:r>
      <w:r>
        <w:rPr>
          <w:rFonts w:ascii="Times New Roman" w:hAnsi="Times New Roman" w:cs="Times New Roman"/>
          <w:sz w:val="24"/>
          <w:szCs w:val="24"/>
        </w:rPr>
        <w:t>ционными технологиями, педагог создае</w:t>
      </w:r>
      <w:r w:rsidRPr="00083DE0">
        <w:rPr>
          <w:rFonts w:ascii="Times New Roman" w:hAnsi="Times New Roman" w:cs="Times New Roman"/>
          <w:sz w:val="24"/>
          <w:szCs w:val="24"/>
        </w:rPr>
        <w:t>т авторские, оригинальные продукты в виде презентаций отдельных тем, дидактических продуктов нового поколения, которые обогатили ДОУ и активно применяются в образовательном процессе. В качестве учебных компьютерных материалов в нашем детском саду используются: иллюстрационные материалы,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анимационные и видеоматериалы. 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  Вывод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Овладев современными информационными технологи</w:t>
      </w:r>
      <w:r>
        <w:rPr>
          <w:rFonts w:ascii="Times New Roman" w:hAnsi="Times New Roman" w:cs="Times New Roman"/>
          <w:sz w:val="24"/>
          <w:szCs w:val="24"/>
        </w:rPr>
        <w:t>ями, педагог создае</w:t>
      </w:r>
      <w:r w:rsidRPr="00083DE0">
        <w:rPr>
          <w:rFonts w:ascii="Times New Roman" w:hAnsi="Times New Roman" w:cs="Times New Roman"/>
          <w:sz w:val="24"/>
          <w:szCs w:val="24"/>
        </w:rPr>
        <w:t xml:space="preserve">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  </w:t>
      </w: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839EF">
        <w:rPr>
          <w:rFonts w:ascii="Times New Roman" w:hAnsi="Times New Roman" w:cs="Times New Roman"/>
          <w:b/>
          <w:sz w:val="24"/>
          <w:szCs w:val="24"/>
        </w:rPr>
        <w:t>5. ОРГАНИЗАЦИЯ МЕТОДИЧЕСКОЙ РАБОТЫ ДОУ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</w:t>
      </w:r>
      <w:r>
        <w:rPr>
          <w:rFonts w:ascii="Times New Roman" w:hAnsi="Times New Roman" w:cs="Times New Roman"/>
          <w:sz w:val="24"/>
          <w:szCs w:val="24"/>
        </w:rPr>
        <w:t>грамма дошкольного образования М</w:t>
      </w:r>
      <w:r w:rsidRPr="00083DE0">
        <w:rPr>
          <w:rFonts w:ascii="Times New Roman" w:hAnsi="Times New Roman" w:cs="Times New Roman"/>
          <w:sz w:val="24"/>
          <w:szCs w:val="24"/>
        </w:rPr>
        <w:t xml:space="preserve">униципального бюджетного дошкольного образовательного учреждения 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РТ разработана на основе Федерального государственного образовательного стандарта дошкольного образования (ФГОС ДО), с учетом Примерной основной образовательной программы дошкольного образования (одобрена федеральным УМО по общему образованию 20 мая 2015 г.)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основной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программой дошкольного образования «От рождения до школы» под ред.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М.А. Васильевой,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>осква, МОЗАИКА-СИНТЕЗ, 201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083DE0">
        <w:rPr>
          <w:rFonts w:ascii="Times New Roman" w:hAnsi="Times New Roman" w:cs="Times New Roman"/>
          <w:sz w:val="24"/>
          <w:szCs w:val="24"/>
        </w:rPr>
        <w:t xml:space="preserve">год, часть формируемая участниками образовательного процесса соответствует: - учебно-методическим комплектам по обучению дошкольников двум государственным языкам РТ: «Изучаем русский язык»: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авт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-сост.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С.М.,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Ч.Р.Гаффарова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Г.З.Гарафиева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автор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Ф.З., ”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” автор Р.К.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. Программа создает условия для позитивной социализации ребенка, содействует его личностному росту, реализации творческих способностей на основе сотрудничества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взрослыми и сверстниками (п. 2.4 ФГОС дошкольного образования). Программа спроектирована с учётом особенностей образовательной организации, региона, образовательных потребностей и запросов родителей воспитанников. Цель программы – всестороннее развитие психических и физических качеств детей от рождения до 7 лет в соответствии с их возрастными и индивидуальными особенностями. 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(п.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2.12.1) 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>Максимальный объем учебной нагрузки не превышает допустимой нормы при 5дневной учебной неделе. Учебный год начинается с 1 сентября, заканчивается 31 мая; с 1 июня по 31 августа – летний оздоровительный период (утренний приём детей и физическая зарядка осуществляются на улице, все занятия с детьми (в игровой форме, в виде досугов и развлечений)) в течение дня так же проводятся на улице. В летний период большое внимание уделяется проведению различного рода организованным и самостоятельным играм: сюжетно – ролевым, подвижным, дидактическим, развивающим, спортивным, эстафетам, а так же спортивным праздникам и досугам. Увеличивается продолжительность прогулок (пребывание детей на свежем воздухе). Для каждого педагога нашего дошкольного учреждения  организация методической службы становится школой позитивного профессионального развития, которая создает благоприятные предпосылки для освоения и реализации педагогами разнообразных вариативных программ и технологий, соответствующих запросам детей и родителей и создания условий для индивидуальной образовательной траектории ребенка.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 Очевидной является задача – технологически обеспечить возможность каждому воспитаннику достигать того уровня успехов, который для него адекватен, желателен и возможен. Этот процесс сопровождается активной работой методической службы, которая в общей системе повышения квалификации педагогов использует как традиционные формы: Коллективные, традиционные: педагогический совет, семинары, практикумы, методические об</w:t>
      </w:r>
      <w:r>
        <w:rPr>
          <w:rFonts w:ascii="Times New Roman" w:hAnsi="Times New Roman" w:cs="Times New Roman"/>
          <w:sz w:val="24"/>
          <w:szCs w:val="24"/>
        </w:rPr>
        <w:t>ъединения,  проблемные семинары</w:t>
      </w:r>
      <w:r w:rsidRPr="00083DE0">
        <w:rPr>
          <w:rFonts w:ascii="Times New Roman" w:hAnsi="Times New Roman" w:cs="Times New Roman"/>
          <w:sz w:val="24"/>
          <w:szCs w:val="24"/>
        </w:rPr>
        <w:t>.  Индивидуальные, традиционные: индивидуальные консультации. Инновационные: проектная деятельность, творческие конкурсы, мастер - классы.  Для осуществления образовательного процесса в ДОУ имеется программно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83DE0">
        <w:rPr>
          <w:rFonts w:ascii="Times New Roman" w:hAnsi="Times New Roman" w:cs="Times New Roman"/>
          <w:sz w:val="24"/>
          <w:szCs w:val="24"/>
        </w:rPr>
        <w:t xml:space="preserve">методическое обеспечение: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демонстрационный наглядный материал,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используемого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 xml:space="preserve"> педагогами в процессе учебных занятий и бесед;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различные справочные материалы;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lastRenderedPageBreak/>
        <w:t xml:space="preserve">  тематические выставки по плану работы;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библиотека детской художественной литературы;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примеры материалов для занятий, дидактических игр;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папки с опытом работы коллектива детского сада;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материалы диагностической работы и результаты контроля;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материалы для работы с родителями: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папки-передвижки по различным темам, </w:t>
      </w:r>
    </w:p>
    <w:p w:rsidR="00741749" w:rsidRDefault="00741749" w:rsidP="00741749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  информационные уголки и стенды в группах. </w:t>
      </w:r>
    </w:p>
    <w:p w:rsidR="00741749" w:rsidRPr="007C6181" w:rsidRDefault="00741749" w:rsidP="00741749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C6181">
        <w:rPr>
          <w:rFonts w:ascii="Times New Roman" w:hAnsi="Times New Roman" w:cs="Times New Roman"/>
          <w:sz w:val="24"/>
          <w:szCs w:val="24"/>
        </w:rPr>
        <w:t xml:space="preserve">Все материалы методического уголка являются востребованными, особой популярностью пользуются демонстрационные наглядные картины, предметы изобразительного и народно-прикладного искусства, новинки периодической печати и методической литературы. Выводы:  </w:t>
      </w:r>
      <w:proofErr w:type="gramStart"/>
      <w:r w:rsidRPr="007C6181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Pr="007C6181">
        <w:rPr>
          <w:rFonts w:ascii="Times New Roman" w:hAnsi="Times New Roman" w:cs="Times New Roman"/>
          <w:sz w:val="24"/>
          <w:szCs w:val="24"/>
        </w:rPr>
        <w:t>се запланированные мероприятия был</w:t>
      </w:r>
      <w:r>
        <w:rPr>
          <w:rFonts w:ascii="Times New Roman" w:hAnsi="Times New Roman" w:cs="Times New Roman"/>
          <w:sz w:val="24"/>
          <w:szCs w:val="24"/>
        </w:rPr>
        <w:t>и проведены по плану.  -педагог имее</w:t>
      </w:r>
      <w:r w:rsidRPr="007C6181">
        <w:rPr>
          <w:rFonts w:ascii="Times New Roman" w:hAnsi="Times New Roman" w:cs="Times New Roman"/>
          <w:sz w:val="24"/>
          <w:szCs w:val="24"/>
        </w:rPr>
        <w:t xml:space="preserve">т интерес и мотивацию к повышению уровня своих профессиональных знаний и умений, к овладению современными эффективными технологиями. </w:t>
      </w: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02A4">
        <w:rPr>
          <w:rFonts w:ascii="Times New Roman" w:hAnsi="Times New Roman" w:cs="Times New Roman"/>
          <w:b/>
          <w:sz w:val="24"/>
          <w:szCs w:val="24"/>
        </w:rPr>
        <w:t>6. КАДРОВОЕ ОБЕСПЕЧЕНИЕ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Для ведения образовательной деятельности сформирован состав педагогов общей численностью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83DE0">
        <w:rPr>
          <w:rFonts w:ascii="Times New Roman" w:hAnsi="Times New Roman" w:cs="Times New Roman"/>
          <w:sz w:val="24"/>
          <w:szCs w:val="24"/>
        </w:rPr>
        <w:t xml:space="preserve"> человека. </w:t>
      </w:r>
    </w:p>
    <w:p w:rsidR="00741749" w:rsidRPr="00033FDA" w:rsidRDefault="00741749" w:rsidP="007417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41749" w:rsidRPr="00B87CD0" w:rsidTr="00764EC5">
        <w:trPr>
          <w:jc w:val="center"/>
        </w:trPr>
        <w:tc>
          <w:tcPr>
            <w:tcW w:w="2392" w:type="dxa"/>
          </w:tcPr>
          <w:p w:rsidR="00741749" w:rsidRPr="00B87CD0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до 5 лет</w:t>
            </w:r>
          </w:p>
        </w:tc>
        <w:tc>
          <w:tcPr>
            <w:tcW w:w="2393" w:type="dxa"/>
          </w:tcPr>
          <w:p w:rsidR="00741749" w:rsidRPr="00B87CD0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 5 лет до 10 лет</w:t>
            </w:r>
          </w:p>
        </w:tc>
        <w:tc>
          <w:tcPr>
            <w:tcW w:w="2393" w:type="dxa"/>
          </w:tcPr>
          <w:p w:rsidR="00741749" w:rsidRPr="00B87CD0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от 10 лет до 20 лет</w:t>
            </w:r>
          </w:p>
        </w:tc>
        <w:tc>
          <w:tcPr>
            <w:tcW w:w="2393" w:type="dxa"/>
          </w:tcPr>
          <w:p w:rsidR="00741749" w:rsidRPr="00B87CD0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CD0">
              <w:rPr>
                <w:rFonts w:ascii="Times New Roman" w:hAnsi="Times New Roman" w:cs="Times New Roman"/>
                <w:b/>
                <w:sz w:val="24"/>
                <w:szCs w:val="24"/>
              </w:rPr>
              <w:t>Свыше 20 лет</w:t>
            </w:r>
          </w:p>
        </w:tc>
      </w:tr>
      <w:tr w:rsidR="00741749" w:rsidTr="00764EC5">
        <w:trPr>
          <w:jc w:val="center"/>
        </w:trPr>
        <w:tc>
          <w:tcPr>
            <w:tcW w:w="2392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1749" w:rsidRPr="00083DE0" w:rsidRDefault="00741749" w:rsidP="007417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Образование</w:t>
      </w:r>
    </w:p>
    <w:p w:rsidR="00741749" w:rsidRPr="00033FDA" w:rsidRDefault="00741749" w:rsidP="007417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41749" w:rsidRPr="002A3638" w:rsidTr="00764EC5">
        <w:tc>
          <w:tcPr>
            <w:tcW w:w="4785" w:type="dxa"/>
          </w:tcPr>
          <w:p w:rsidR="00741749" w:rsidRPr="002A3638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– профессиональное</w:t>
            </w:r>
          </w:p>
        </w:tc>
        <w:tc>
          <w:tcPr>
            <w:tcW w:w="4786" w:type="dxa"/>
          </w:tcPr>
          <w:p w:rsidR="00741749" w:rsidRPr="002A3638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3638">
              <w:rPr>
                <w:rFonts w:ascii="Times New Roman" w:hAnsi="Times New Roman" w:cs="Times New Roman"/>
                <w:b/>
                <w:sz w:val="24"/>
                <w:szCs w:val="24"/>
              </w:rPr>
              <w:t>Высшее</w:t>
            </w:r>
          </w:p>
        </w:tc>
      </w:tr>
      <w:tr w:rsidR="00741749" w:rsidTr="00764EC5">
        <w:tc>
          <w:tcPr>
            <w:tcW w:w="4785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86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41749" w:rsidRPr="00083DE0" w:rsidRDefault="00741749" w:rsidP="007417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FDA">
        <w:rPr>
          <w:rFonts w:ascii="Times New Roman" w:hAnsi="Times New Roman" w:cs="Times New Roman"/>
          <w:b/>
          <w:sz w:val="28"/>
          <w:szCs w:val="28"/>
        </w:rPr>
        <w:t>Квалификационная категория</w:t>
      </w:r>
    </w:p>
    <w:p w:rsidR="00741749" w:rsidRPr="00033FDA" w:rsidRDefault="00741749" w:rsidP="0074174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41749" w:rsidRPr="00033FDA" w:rsidTr="00764EC5">
        <w:tc>
          <w:tcPr>
            <w:tcW w:w="3190" w:type="dxa"/>
          </w:tcPr>
          <w:p w:rsidR="00741749" w:rsidRPr="00033FDA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3190" w:type="dxa"/>
          </w:tcPr>
          <w:p w:rsidR="00741749" w:rsidRPr="00033FDA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3191" w:type="dxa"/>
          </w:tcPr>
          <w:p w:rsidR="00741749" w:rsidRPr="00033FDA" w:rsidRDefault="00741749" w:rsidP="00764E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FDA"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Соответствие занимаемой должности</w:t>
            </w:r>
          </w:p>
        </w:tc>
      </w:tr>
      <w:tr w:rsidR="00741749" w:rsidTr="00764EC5">
        <w:tc>
          <w:tcPr>
            <w:tcW w:w="3190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0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41749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86E38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6E38">
        <w:rPr>
          <w:rFonts w:ascii="Times New Roman" w:hAnsi="Times New Roman" w:cs="Times New Roman"/>
          <w:b/>
          <w:sz w:val="24"/>
          <w:szCs w:val="24"/>
        </w:rPr>
        <w:t>РЕЗУЛЬТАТЫ ОБРАЗОВАТЕЛЬНОГО ПРОЦЕССА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Учебно-воспитательный  процесс  строился на психолог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государственным требованиям.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Педагогический коллектив детского сада работает по Основ</w:t>
      </w:r>
      <w:r>
        <w:rPr>
          <w:rFonts w:ascii="Times New Roman" w:hAnsi="Times New Roman" w:cs="Times New Roman"/>
          <w:sz w:val="24"/>
          <w:szCs w:val="24"/>
        </w:rPr>
        <w:t>ной образовательной программой М</w:t>
      </w:r>
      <w:r w:rsidRPr="00083DE0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образовательного учреждения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Туембаш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разработанной на основе образовательной программы дошкольного образования «От рождения до школы» под редакцией Н.Е.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Т.С. Комаровой, М.А. Васильевой.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На основании выводов и результатов  анализа деятельности учреждения за проработанный период были поставлены </w:t>
      </w:r>
      <w:r>
        <w:rPr>
          <w:rFonts w:ascii="Times New Roman" w:hAnsi="Times New Roman" w:cs="Times New Roman"/>
          <w:sz w:val="24"/>
          <w:szCs w:val="24"/>
        </w:rPr>
        <w:t>цели и задачи учреждения на 2018 – 2019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741749" w:rsidRPr="006B66F5" w:rsidRDefault="00741749" w:rsidP="0074174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C27D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ЦЕЛЬ:</w:t>
      </w:r>
      <w:r w:rsidRPr="006B44C1">
        <w:rPr>
          <w:rFonts w:ascii="Times New Roman" w:hAnsi="Times New Roman" w:cs="Times New Roman"/>
          <w:sz w:val="24"/>
          <w:szCs w:val="24"/>
        </w:rPr>
        <w:t xml:space="preserve"> </w:t>
      </w:r>
      <w:r w:rsidRPr="006B66F5">
        <w:rPr>
          <w:rFonts w:ascii="Times New Roman" w:hAnsi="Times New Roman" w:cs="Times New Roman"/>
          <w:sz w:val="24"/>
          <w:szCs w:val="24"/>
        </w:rPr>
        <w:t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741749" w:rsidRDefault="00741749" w:rsidP="00741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41749">
        <w:rPr>
          <w:rFonts w:ascii="Times New Roman" w:hAnsi="Times New Roman" w:cs="Times New Roman"/>
          <w:b/>
          <w:sz w:val="24"/>
          <w:szCs w:val="24"/>
        </w:rPr>
        <w:t>ЗАДАЧИ</w:t>
      </w:r>
      <w:r w:rsidRPr="00741749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741749" w:rsidRPr="00741749" w:rsidRDefault="00741749" w:rsidP="00741749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741749">
        <w:rPr>
          <w:rFonts w:ascii="Times New Roman" w:hAnsi="Times New Roman"/>
          <w:sz w:val="24"/>
          <w:szCs w:val="24"/>
        </w:rPr>
        <w:t xml:space="preserve">Продолжать внедрять в </w:t>
      </w:r>
      <w:proofErr w:type="spellStart"/>
      <w:r w:rsidRPr="00741749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741749">
        <w:rPr>
          <w:rFonts w:ascii="Times New Roman" w:hAnsi="Times New Roman"/>
          <w:sz w:val="24"/>
          <w:szCs w:val="24"/>
        </w:rPr>
        <w:t xml:space="preserve">-образовательный процесс </w:t>
      </w:r>
      <w:proofErr w:type="spellStart"/>
      <w:r w:rsidRPr="00741749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741749">
        <w:rPr>
          <w:rFonts w:ascii="Times New Roman" w:hAnsi="Times New Roman"/>
          <w:sz w:val="24"/>
          <w:szCs w:val="24"/>
        </w:rPr>
        <w:t xml:space="preserve"> технологии для успешного развития физически здоровой личности и организации работы по здоровому образу жизни с детьми и родителями.</w:t>
      </w:r>
    </w:p>
    <w:p w:rsidR="00741749" w:rsidRPr="00574BA9" w:rsidRDefault="00741749" w:rsidP="00741749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4BA9">
        <w:rPr>
          <w:rFonts w:ascii="Times New Roman" w:hAnsi="Times New Roman"/>
          <w:sz w:val="24"/>
          <w:szCs w:val="24"/>
        </w:rPr>
        <w:t>Организовать совместную деятельность ДОУ и семьи по экологическому образованию воспитанников ДОУ и развитие у детей дошкольного возраста познавательной активности, любознательности, стремления к самостоятельному познанию через совместную проектную деятельность.</w:t>
      </w:r>
    </w:p>
    <w:p w:rsidR="00741749" w:rsidRPr="00574BA9" w:rsidRDefault="00741749" w:rsidP="00741749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74BA9">
        <w:rPr>
          <w:rFonts w:ascii="Times New Roman" w:hAnsi="Times New Roman"/>
          <w:sz w:val="24"/>
          <w:szCs w:val="24"/>
        </w:rPr>
        <w:t>Систематизировать работу по обучению дошкольников государственным языкам РТ через применение учебно - методического комплекта и организацию совместной деятельности педагогов, детей и родителей</w:t>
      </w:r>
    </w:p>
    <w:p w:rsidR="00741749" w:rsidRPr="00574BA9" w:rsidRDefault="00741749" w:rsidP="00741749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574BA9">
        <w:rPr>
          <w:rFonts w:ascii="Times New Roman" w:hAnsi="Times New Roman"/>
          <w:sz w:val="24"/>
          <w:szCs w:val="24"/>
        </w:rPr>
        <w:t>Социальное развитие дошкольников в процессе ознакомления с трудом взрослых с целью ранней профориентации.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41749" w:rsidRPr="002E65CF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27D3">
        <w:rPr>
          <w:rFonts w:ascii="Times New Roman" w:hAnsi="Times New Roman" w:cs="Times New Roman"/>
          <w:sz w:val="24"/>
          <w:szCs w:val="24"/>
        </w:rPr>
        <w:t xml:space="preserve">В условиях  реализации первой  задачи была проделано обширная работа. ФГОС дошкольного образования – это стандарт условий, а не стандарт результата. На сегодняшний день основной задачей дошкольных учреждений является создание условий, при которых дети смогут полноценно развиваться в игровой деятельности для перехода на следующий уровень, то есть к обучению в школе. Для этого необходимо создать в детском саду предметно пространственную среду, которая будет соответствовать реализуемой в учреждении образовательной программы.  В нашем дошкольном учреждении активно идет процесс по обновлению предметно-развивающей среды. </w:t>
      </w:r>
      <w:proofErr w:type="gramStart"/>
      <w:r w:rsidRPr="008C27D3">
        <w:rPr>
          <w:rFonts w:ascii="Times New Roman" w:hAnsi="Times New Roman" w:cs="Times New Roman"/>
          <w:sz w:val="24"/>
          <w:szCs w:val="24"/>
        </w:rPr>
        <w:t>Перед нами стоит задача создания для ребенка дошкольного возраста многокомпонентной образовательной среды, которая: - гарантирует охрану и укрепление физического и психического здоровья детей; - обеспечивает эмоциональное благополучие детей; - способствует профессиональному развитию педагогических работников; - создает условия для развивающего вариативного дошкольного образования; - обеспечивает открытость дошкольного образования; - создает условия для участия родителей (законных представителей) в образовательной деятельности.</w:t>
      </w:r>
      <w:proofErr w:type="gramEnd"/>
      <w:r w:rsidRPr="008C27D3">
        <w:rPr>
          <w:rFonts w:ascii="Times New Roman" w:hAnsi="Times New Roman" w:cs="Times New Roman"/>
          <w:sz w:val="24"/>
          <w:szCs w:val="24"/>
        </w:rPr>
        <w:t xml:space="preserve"> В каждой групповой ячейке детского сада создана предметно развивающая среда, которая может легко меняться в зависимости от деятельности и пожеланий детей</w:t>
      </w:r>
      <w:r w:rsidRPr="002E65CF">
        <w:rPr>
          <w:rFonts w:ascii="Times New Roman" w:hAnsi="Times New Roman" w:cs="Times New Roman"/>
          <w:sz w:val="24"/>
          <w:szCs w:val="24"/>
        </w:rPr>
        <w:t>.</w:t>
      </w:r>
      <w:r w:rsidRPr="004A488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E65CF">
        <w:rPr>
          <w:rFonts w:ascii="Times New Roman" w:hAnsi="Times New Roman" w:cs="Times New Roman"/>
          <w:sz w:val="24"/>
          <w:szCs w:val="24"/>
        </w:rPr>
        <w:t xml:space="preserve">Одним из условий реализации стандарта дошкольного образования является его открытость и доступность для общественности. Для выполнения данного условия администрацией детского сада на сайте учреждения и организована рубрика для родителей воспитанников по введению ФГОС. Родители наших воспитанников информированы о том, как организуется </w:t>
      </w:r>
      <w:proofErr w:type="spellStart"/>
      <w:r w:rsidRPr="002E65CF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E65CF">
        <w:rPr>
          <w:rFonts w:ascii="Times New Roman" w:hAnsi="Times New Roman" w:cs="Times New Roman"/>
          <w:sz w:val="24"/>
          <w:szCs w:val="24"/>
        </w:rPr>
        <w:t xml:space="preserve"> – образовательный процесс в учреждении, и могут высказать мнение о работе педагогических работников детского сада. 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C389E">
        <w:rPr>
          <w:rFonts w:ascii="Times New Roman" w:hAnsi="Times New Roman" w:cs="Times New Roman"/>
          <w:sz w:val="24"/>
          <w:szCs w:val="24"/>
        </w:rPr>
        <w:t>Проведен педагогический совет на тему: «</w:t>
      </w:r>
      <w:r>
        <w:rPr>
          <w:rFonts w:ascii="Times New Roman" w:hAnsi="Times New Roman" w:cs="Times New Roman"/>
          <w:sz w:val="24"/>
          <w:szCs w:val="24"/>
        </w:rPr>
        <w:t>Сохранение здоровья</w:t>
      </w:r>
      <w:r w:rsidRPr="00AF50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жизни детей». </w:t>
      </w:r>
      <w:r w:rsidRPr="00D65518">
        <w:rPr>
          <w:rFonts w:ascii="Times New Roman" w:hAnsi="Times New Roman" w:cs="Times New Roman"/>
          <w:sz w:val="24"/>
          <w:szCs w:val="24"/>
        </w:rPr>
        <w:t>Провели общее родительское собрание на тему: «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AF5059">
        <w:rPr>
          <w:rFonts w:ascii="Times New Roman" w:hAnsi="Times New Roman" w:cs="Times New Roman"/>
          <w:sz w:val="24"/>
          <w:szCs w:val="24"/>
        </w:rPr>
        <w:t>сихологические особенности детей разных возрастов</w:t>
      </w:r>
      <w:r w:rsidRPr="00D65518">
        <w:rPr>
          <w:rFonts w:ascii="Times New Roman" w:hAnsi="Times New Roman" w:cs="Times New Roman"/>
          <w:sz w:val="24"/>
          <w:szCs w:val="24"/>
        </w:rPr>
        <w:t>»</w:t>
      </w:r>
      <w:r w:rsidRPr="004A488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41749" w:rsidRPr="004A488F" w:rsidRDefault="00741749" w:rsidP="00741749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D1C61">
        <w:rPr>
          <w:rFonts w:ascii="Times New Roman" w:hAnsi="Times New Roman" w:cs="Times New Roman"/>
          <w:b/>
          <w:sz w:val="24"/>
          <w:szCs w:val="24"/>
        </w:rPr>
        <w:t>Оснащение и оборудование методического уголка</w:t>
      </w:r>
      <w:r w:rsidRPr="007D1C61">
        <w:rPr>
          <w:rFonts w:ascii="Times New Roman" w:hAnsi="Times New Roman" w:cs="Times New Roman"/>
          <w:sz w:val="24"/>
          <w:szCs w:val="24"/>
        </w:rPr>
        <w:t xml:space="preserve">: Оснащение методического  уголка  и групп наглядно – дидактическими и учебными пособиями для успешной реализации </w:t>
      </w:r>
      <w:r w:rsidRPr="007D1C61">
        <w:rPr>
          <w:rFonts w:ascii="Times New Roman" w:hAnsi="Times New Roman" w:cs="Times New Roman"/>
          <w:sz w:val="24"/>
          <w:szCs w:val="24"/>
        </w:rPr>
        <w:lastRenderedPageBreak/>
        <w:t>программы по ФГОСДО.  Совершенствование системы взаимодействия воспитателей, родителей с целью повышения эффективности работы по обучению детей двум государственным языкам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Национальное образование. </w:t>
      </w:r>
      <w:r w:rsidRPr="00C34839">
        <w:rPr>
          <w:rFonts w:ascii="Times New Roman" w:hAnsi="Times New Roman" w:cs="Times New Roman"/>
          <w:sz w:val="24"/>
          <w:szCs w:val="24"/>
        </w:rPr>
        <w:t>Реализуется Закон РТ «О языках народов РТ».</w:t>
      </w:r>
      <w:r w:rsidRPr="00D760C7">
        <w:rPr>
          <w:rFonts w:ascii="Times New Roman" w:hAnsi="Times New Roman" w:cs="Times New Roman"/>
          <w:sz w:val="24"/>
          <w:szCs w:val="24"/>
        </w:rPr>
        <w:t xml:space="preserve"> Проведена целенаправленная работа по изучению и реализации  повышения эффективности обучения детей русскому и родному языкам, по реализации учебно-методического комплекта;  работа по приобщению детей к народной культуре, воспитанию на народных духовных  традициях, формированию  нравственных установок и ориентиров, как с детьми, так и с педагогами. Эффективно реализуется УМК. </w:t>
      </w:r>
    </w:p>
    <w:p w:rsidR="00741749" w:rsidRPr="004B5FF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УМК. Профессиональные умения воспитателей по обучению детей русскому языку находятся на хорошем уровне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омплекс проведенных мероприятий по данной задаче доказал свою эффективность и раскрыл суть всех важных моментов данного направления работы. - в следующем учебном году расширить возможности использования УМК в познавательно-речевом направлении развития детей. В детском саду систематически проводится контроль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-образовательной работы с детьми. Комплексный контроль в подготовительной к школе подгруппе показал, что воспитатель </w:t>
      </w:r>
      <w:r>
        <w:rPr>
          <w:rFonts w:ascii="Times New Roman" w:hAnsi="Times New Roman" w:cs="Times New Roman"/>
          <w:sz w:val="24"/>
          <w:szCs w:val="24"/>
        </w:rPr>
        <w:t>Закирова З.Р.</w:t>
      </w:r>
      <w:r w:rsidRPr="00083DE0">
        <w:rPr>
          <w:rFonts w:ascii="Times New Roman" w:hAnsi="Times New Roman" w:cs="Times New Roman"/>
          <w:sz w:val="24"/>
          <w:szCs w:val="24"/>
        </w:rPr>
        <w:t xml:space="preserve"> в своей работе использует инновационные программы и технологии. Диагностика детей показала, что программу дети освоили на 100</w:t>
      </w:r>
      <w:r w:rsidRPr="004B5FF9">
        <w:rPr>
          <w:rFonts w:ascii="Times New Roman" w:hAnsi="Times New Roman" w:cs="Times New Roman"/>
          <w:sz w:val="24"/>
          <w:szCs w:val="24"/>
        </w:rPr>
        <w:t>%. Всего было обследовано 2</w:t>
      </w:r>
      <w:r>
        <w:rPr>
          <w:rFonts w:ascii="Times New Roman" w:hAnsi="Times New Roman" w:cs="Times New Roman"/>
          <w:sz w:val="24"/>
          <w:szCs w:val="24"/>
        </w:rPr>
        <w:t xml:space="preserve"> детей ДОУ</w:t>
      </w:r>
      <w:r w:rsidRPr="004B5FF9">
        <w:rPr>
          <w:rFonts w:ascii="Times New Roman" w:hAnsi="Times New Roman" w:cs="Times New Roman"/>
          <w:sz w:val="24"/>
          <w:szCs w:val="24"/>
        </w:rPr>
        <w:t>.</w:t>
      </w:r>
    </w:p>
    <w:p w:rsidR="00741749" w:rsidRPr="004B5FF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5FF9">
        <w:rPr>
          <w:rFonts w:ascii="Times New Roman" w:hAnsi="Times New Roman" w:cs="Times New Roman"/>
          <w:sz w:val="24"/>
          <w:szCs w:val="24"/>
        </w:rPr>
        <w:t xml:space="preserve"> Мониторинг по детскому саду показал, что работа над проектами дает хорошие результаты, активно применять в работе проектную деятельность Образовательная работа в детском саду ведется на хорошем уровне. Результаты стабильно высокие в подготовительной подгруппе, это радует, значит,  дети в школу идут подготовленными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B5FF9">
        <w:rPr>
          <w:rFonts w:ascii="Times New Roman" w:hAnsi="Times New Roman" w:cs="Times New Roman"/>
          <w:sz w:val="24"/>
          <w:szCs w:val="24"/>
        </w:rPr>
        <w:t xml:space="preserve"> В детском саду планово проводились конкурсы и выставки. Была организована выставка «Это сделано руками наших пап» ко Дню защитников Отечества. Папы вместе со своими детьми дома сделали поделки и принесли на выставку, им были вручены грамоты за активное участие.  </w:t>
      </w:r>
    </w:p>
    <w:p w:rsidR="00741749" w:rsidRPr="004B5FF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5FF9">
        <w:rPr>
          <w:rFonts w:ascii="Times New Roman" w:hAnsi="Times New Roman" w:cs="Times New Roman"/>
          <w:sz w:val="24"/>
          <w:szCs w:val="24"/>
        </w:rPr>
        <w:t xml:space="preserve">Итоги диагностики детей,  повышение квалификации и аттестация педагогов показали, что в целом результаты работы детского сада хорошие. Основные направления Программы развития ДОУ выполняются. В ходе российской недели безопасности в детском саду были проведены экскурсии, беседы, консультации, проведен конкурс прикладного и изобразительного искусства «Мы за мир на дорогах» по правилам дорожного движения, где участвовали дети старшей и подготовительной к школе подгрупп и были награждены почетными грамотами МБДОУ за победу и грамотами за активное участие. </w:t>
      </w:r>
    </w:p>
    <w:p w:rsidR="00741749" w:rsidRDefault="00741749" w:rsidP="007417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F285A">
        <w:rPr>
          <w:rFonts w:ascii="Times New Roman" w:hAnsi="Times New Roman" w:cs="Times New Roman"/>
          <w:b/>
          <w:sz w:val="24"/>
          <w:szCs w:val="24"/>
        </w:rPr>
        <w:t xml:space="preserve">8. СОСТОЯНИЕ </w:t>
      </w:r>
      <w:proofErr w:type="gramStart"/>
      <w:r w:rsidRPr="00CF285A">
        <w:rPr>
          <w:rFonts w:ascii="Times New Roman" w:hAnsi="Times New Roman" w:cs="Times New Roman"/>
          <w:b/>
          <w:sz w:val="24"/>
          <w:szCs w:val="24"/>
        </w:rPr>
        <w:t>МЕДИКО-СОЦИАЛЬНЫХ</w:t>
      </w:r>
      <w:proofErr w:type="gramEnd"/>
      <w:r w:rsidRPr="00CF285A">
        <w:rPr>
          <w:rFonts w:ascii="Times New Roman" w:hAnsi="Times New Roman" w:cs="Times New Roman"/>
          <w:b/>
          <w:sz w:val="24"/>
          <w:szCs w:val="24"/>
        </w:rPr>
        <w:t xml:space="preserve"> УСЛОВИЙ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Большое внимание уделялось укреплению физическому и психическому здоровью детей: - качественному проведению фильтра;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проведению закаливающих и профилактических процедур с учетом    температурного режима и индивидуальных потребностей  каждого ребенка;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-ч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еткому соблюдению двигательного режима в течение дня; -качественному проведению зарядок, физкультурных занятий, выполнению двигательного режима; -контролю качества питания детей в ДОУ (нормы питания детей в ДОУ  выполняются по всем основным продуктам питания в соответствии СанПиНом); - витаминизации пищи; - организации прогулок;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озданию в группах благоприятной обстановки, учитывающей потребности и особенности каждого ребенка; -привлечение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оздоровления. - двигательным паузам;  -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корригирующей гимнастике;  - дыхательной гимнастике;  - релаксационным упражнениям;  - проведению дней здоровья, физкультурных досугов;  Проводились следующие мероприятия для физического развития дошкольников:  - разнообразные виды и формы организации режима двигательной активности на физкультурных занятиях; - физкультминутки во время образовательной деятельности;  - планирование активного отдыха: физкультурные развлечения, праздники, Дни здоровья и т.д. 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 </w:t>
      </w:r>
      <w:proofErr w:type="gramEnd"/>
    </w:p>
    <w:p w:rsidR="00741749" w:rsidRDefault="00741749" w:rsidP="0074174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 Воспитанники в течение учебного года принимали активное участие в районных спортивных мероприятиях.    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 xml:space="preserve">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санэпидрежима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>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 xml:space="preserve">Велась работа по воспитанию навыков безопасного поведения,  по профилактике травматизма, противопожарной безопасности, по правилам  дорожного движения. Задачи обучения детей ПДД реализовывался  не только на специальных занятиях, но и в тесном взаимодействии с другими видами деятельности.  Проводились беседы, чтение художественных произведений, рассматривание картин, иллюстраций, заучивание стихов о транспорте, правилах дорожного движения, правил безопасного поведения в быту. Провели общее </w:t>
      </w:r>
      <w:r>
        <w:rPr>
          <w:rFonts w:ascii="Times New Roman" w:hAnsi="Times New Roman" w:cs="Times New Roman"/>
          <w:sz w:val="24"/>
          <w:szCs w:val="24"/>
        </w:rPr>
        <w:t xml:space="preserve">родительское собрание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тем:</w:t>
      </w:r>
      <w:r w:rsidRPr="00083DE0">
        <w:rPr>
          <w:rFonts w:ascii="Times New Roman" w:hAnsi="Times New Roman" w:cs="Times New Roman"/>
          <w:sz w:val="24"/>
          <w:szCs w:val="24"/>
        </w:rPr>
        <w:t xml:space="preserve"> О подготовке к летнему оздоровительному периоду. </w:t>
      </w:r>
    </w:p>
    <w:p w:rsidR="00741749" w:rsidRPr="00083DE0" w:rsidRDefault="00741749" w:rsidP="0074174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Физкультурно-оздоровительная работа в детском саду проводилась   в традиционных и нетрадиционных формах. Проанализировав заболеваемость в течени</w:t>
      </w:r>
      <w:proofErr w:type="gramStart"/>
      <w:r w:rsidRPr="00083DE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83DE0">
        <w:rPr>
          <w:rFonts w:ascii="Times New Roman" w:hAnsi="Times New Roman" w:cs="Times New Roman"/>
          <w:sz w:val="24"/>
          <w:szCs w:val="24"/>
        </w:rPr>
        <w:t xml:space="preserve"> года группы здоровья установили, что в  результате системной  работы коллектива детского сада отмечена определенная тенденция снижения заболеваемости.  Показатели пропущенных дней по болезни одним ребенком по годам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1880"/>
        <w:gridCol w:w="1972"/>
        <w:gridCol w:w="2529"/>
      </w:tblGrid>
      <w:tr w:rsidR="00741749" w:rsidTr="00764EC5">
        <w:tc>
          <w:tcPr>
            <w:tcW w:w="3190" w:type="dxa"/>
          </w:tcPr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741749" w:rsidTr="00764EC5">
        <w:tc>
          <w:tcPr>
            <w:tcW w:w="3190" w:type="dxa"/>
          </w:tcPr>
          <w:p w:rsidR="00741749" w:rsidRPr="00083DE0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Среднемесячное количество дней, пропущенных детьми по болезни в данном дошкольном учреждении </w:t>
            </w:r>
          </w:p>
          <w:p w:rsidR="00741749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741749" w:rsidTr="00764EC5">
        <w:tc>
          <w:tcPr>
            <w:tcW w:w="3190" w:type="dxa"/>
          </w:tcPr>
          <w:p w:rsidR="00741749" w:rsidRPr="00083DE0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DE0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Среднемесячное количество дней, пропущенных детьми по болезни в среднем  по </w:t>
            </w:r>
            <w:r w:rsidRPr="00083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муниципальном району</w:t>
            </w:r>
            <w:proofErr w:type="gramEnd"/>
          </w:p>
        </w:tc>
        <w:tc>
          <w:tcPr>
            <w:tcW w:w="1880" w:type="dxa"/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2,8</w:t>
            </w:r>
          </w:p>
        </w:tc>
        <w:tc>
          <w:tcPr>
            <w:tcW w:w="1972" w:type="dxa"/>
            <w:tcBorders>
              <w:right w:val="single" w:sz="4" w:space="0" w:color="auto"/>
            </w:tcBorders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2529" w:type="dxa"/>
            <w:tcBorders>
              <w:left w:val="single" w:sz="4" w:space="0" w:color="auto"/>
            </w:tcBorders>
          </w:tcPr>
          <w:p w:rsidR="00741749" w:rsidRDefault="00741749" w:rsidP="0076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</w:tr>
    </w:tbl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Показатель по детскому саду ниже среднего показателя по району. Следовательно, работа по формированию здорового образа жизни в детском саду ведется целенаправленно и комплексно. </w:t>
      </w:r>
    </w:p>
    <w:p w:rsidR="00741749" w:rsidRPr="00083DE0" w:rsidRDefault="00741749" w:rsidP="0074174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образования. Но какие бы реформы, ни происходили в системе образования, они, так или иначе, замыкаются на конкретном исполнителе – педагоге детского сада. Именно педагог - практик реализует основные нововведения и инновации в образовании.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компетентности. Для реализации поставленной третей задачи был запланирован и проведен ряд мероприятий с педагогами: Повышение квалификационной категории, прохождение педагогами курсов повышения квалификации позволяют повысить профессиональную компетентность педагогов в различных областях.</w:t>
      </w:r>
      <w:r>
        <w:rPr>
          <w:rFonts w:ascii="Times New Roman" w:hAnsi="Times New Roman" w:cs="Times New Roman"/>
          <w:sz w:val="24"/>
          <w:szCs w:val="24"/>
        </w:rPr>
        <w:t xml:space="preserve">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учебного года педагог прошел</w:t>
      </w:r>
      <w:r w:rsidRPr="00083DE0">
        <w:rPr>
          <w:rFonts w:ascii="Times New Roman" w:hAnsi="Times New Roman" w:cs="Times New Roman"/>
          <w:sz w:val="24"/>
          <w:szCs w:val="24"/>
        </w:rPr>
        <w:t xml:space="preserve"> курсы ПК по различным вопросам ФГОС ДО. Для успешного решения обеспечения кадрового потенциала были проведены различные семинар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083DE0">
        <w:rPr>
          <w:rFonts w:ascii="Times New Roman" w:hAnsi="Times New Roman" w:cs="Times New Roman"/>
          <w:sz w:val="24"/>
          <w:szCs w:val="24"/>
        </w:rPr>
        <w:t xml:space="preserve">, консультации, мастер-классы, открытая образовательная деятельность.  Педагоги делятся своим педагогическим опытом на конференциях, фестивалях, участвуют в конкурсах различного уровня. </w:t>
      </w:r>
    </w:p>
    <w:p w:rsidR="00741749" w:rsidRPr="00083DE0" w:rsidRDefault="0054646F" w:rsidP="0074174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2018-2019</w:t>
      </w:r>
      <w:r w:rsidR="007417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1749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741749">
        <w:rPr>
          <w:rFonts w:ascii="Times New Roman" w:hAnsi="Times New Roman" w:cs="Times New Roman"/>
          <w:sz w:val="24"/>
          <w:szCs w:val="24"/>
        </w:rPr>
        <w:t>.</w:t>
      </w:r>
      <w:r w:rsidR="00741749" w:rsidRPr="00083DE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741749" w:rsidRPr="00083DE0">
        <w:rPr>
          <w:rFonts w:ascii="Times New Roman" w:hAnsi="Times New Roman" w:cs="Times New Roman"/>
          <w:sz w:val="24"/>
          <w:szCs w:val="24"/>
        </w:rPr>
        <w:t>ода</w:t>
      </w:r>
      <w:proofErr w:type="spellEnd"/>
      <w:r w:rsidR="00741749" w:rsidRPr="00083DE0">
        <w:rPr>
          <w:rFonts w:ascii="Times New Roman" w:hAnsi="Times New Roman" w:cs="Times New Roman"/>
          <w:sz w:val="24"/>
          <w:szCs w:val="24"/>
        </w:rPr>
        <w:t xml:space="preserve"> педагоги детского сада приняли активное участие в мероприятиях различного уровня, регулярно посещали РМО, КМО, представляли опыт работы по передовым инновационным технологиям, участвовали в проведении семинаров, конкурсов, выставок. 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 Целенаправленная работа с педагогами в дошкольном учреждении способствовала повышению их активности в методической работе ДОУ, повышения профессиональной компетентности. Педагогический коллектив и дети  в течение года участвовали  в различных  районных и республиканских  конкурсах, и были неоднократно отмечены грамотами и благодарственными письмами, имеет рейтинги по многим показателям</w:t>
      </w:r>
      <w:r w:rsidR="00741749">
        <w:rPr>
          <w:rFonts w:ascii="Times New Roman" w:hAnsi="Times New Roman" w:cs="Times New Roman"/>
          <w:sz w:val="24"/>
          <w:szCs w:val="24"/>
        </w:rPr>
        <w:t>.</w:t>
      </w:r>
    </w:p>
    <w:p w:rsidR="00741749" w:rsidRPr="005833B7" w:rsidRDefault="00741749" w:rsidP="007417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0CE">
        <w:rPr>
          <w:rFonts w:ascii="Times New Roman" w:hAnsi="Times New Roman" w:cs="Times New Roman"/>
          <w:b/>
          <w:sz w:val="24"/>
          <w:szCs w:val="24"/>
        </w:rPr>
        <w:t>9. АНАЛИЗ РАБОТЫ С РОДИТЕЛЯМИ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В детском саду проводится большая работа с родителями. Особое место в деятельности МБДОУ продолжает занимать сотрудничество с родителями. В  целях взаимодействия  с семьей  в  детском саду созданы благоприятные условия для адаптации детей раннего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 Педагог детского сада  познакомила</w:t>
      </w:r>
      <w:r w:rsidRPr="00083DE0">
        <w:rPr>
          <w:rFonts w:ascii="Times New Roman" w:hAnsi="Times New Roman" w:cs="Times New Roman"/>
          <w:sz w:val="24"/>
          <w:szCs w:val="24"/>
        </w:rPr>
        <w:t xml:space="preserve"> родителей с требованиями и программами, по которым работает учреждение,  с правилами и традициями детского сада.  Особое внимание уделяется  вновь поступающим детям и их родителям:  для них создается гибкий режим на период адаптации. Ведется наблюдение  за каждым ребенком до его выпуска из сада. Методическая служба совместно с педагогами учреждения использовала  </w:t>
      </w:r>
      <w:r w:rsidRPr="00083DE0">
        <w:rPr>
          <w:rFonts w:ascii="Times New Roman" w:hAnsi="Times New Roman" w:cs="Times New Roman"/>
          <w:sz w:val="24"/>
          <w:szCs w:val="24"/>
        </w:rPr>
        <w:lastRenderedPageBreak/>
        <w:t xml:space="preserve">такие формы работы с родителями как:  совместные праздники,  конкурсы,  </w:t>
      </w:r>
      <w:r>
        <w:rPr>
          <w:rFonts w:ascii="Times New Roman" w:hAnsi="Times New Roman" w:cs="Times New Roman"/>
          <w:sz w:val="24"/>
          <w:szCs w:val="24"/>
        </w:rPr>
        <w:t>тестирование, анкетирование, от</w:t>
      </w:r>
      <w:r w:rsidRPr="00083DE0">
        <w:rPr>
          <w:rFonts w:ascii="Times New Roman" w:hAnsi="Times New Roman" w:cs="Times New Roman"/>
          <w:sz w:val="24"/>
          <w:szCs w:val="24"/>
        </w:rPr>
        <w:t>крытые родительские собрания и заня</w:t>
      </w:r>
      <w:r>
        <w:rPr>
          <w:rFonts w:ascii="Times New Roman" w:hAnsi="Times New Roman" w:cs="Times New Roman"/>
          <w:sz w:val="24"/>
          <w:szCs w:val="24"/>
        </w:rPr>
        <w:t xml:space="preserve">тия.  Педагогами </w:t>
      </w:r>
      <w:r w:rsidRPr="00083DE0">
        <w:rPr>
          <w:rFonts w:ascii="Times New Roman" w:hAnsi="Times New Roman" w:cs="Times New Roman"/>
          <w:sz w:val="24"/>
          <w:szCs w:val="24"/>
        </w:rPr>
        <w:t xml:space="preserve"> детского сада ведется большая просветительская работа среди родителей  с  помощью бесед,  папок-передвижек, стендов, консультаций и т. п. Хочется сказать, что родители нашего детского сада довольно активно участвовали  в мероприятиях учреждения,  помогали организовывать выставки, конкурсы, праздники, субботники, приняли активное участие в благоустройстве территории детского сада. Кроме того, в группах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  В течение  учебного года </w:t>
      </w:r>
      <w:r w:rsidRPr="00AD6483">
        <w:rPr>
          <w:rFonts w:ascii="Times New Roman" w:hAnsi="Times New Roman" w:cs="Times New Roman"/>
          <w:sz w:val="24"/>
          <w:szCs w:val="24"/>
        </w:rPr>
        <w:t>обсуждали вопросы взаимодействия детского сада и семьи по вопросам речевого развития детей. Организовали выставку детского рисунка «Моя счастливая семья» Проводили для родителей консультации, семинары-практикумы по актуальным вопросам воспитания и обучен</w:t>
      </w:r>
      <w:r w:rsidRPr="00083DE0">
        <w:rPr>
          <w:rFonts w:ascii="Times New Roman" w:hAnsi="Times New Roman" w:cs="Times New Roman"/>
          <w:sz w:val="24"/>
          <w:szCs w:val="24"/>
        </w:rPr>
        <w:t xml:space="preserve">ия детей.  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8B33CD" w:rsidRDefault="00741749" w:rsidP="007417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33CD">
        <w:rPr>
          <w:rFonts w:ascii="Times New Roman" w:hAnsi="Times New Roman" w:cs="Times New Roman"/>
          <w:b/>
          <w:sz w:val="24"/>
          <w:szCs w:val="24"/>
        </w:rPr>
        <w:t>10. МОНИТОРИНГ ВЫПОЛНЕНИЯ ОБРАЗОВАТЕЛЬНОЙ ПРОГРАММЫ</w:t>
      </w:r>
    </w:p>
    <w:p w:rsidR="00741749" w:rsidRPr="008B33CD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33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8B33CD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33CD">
        <w:rPr>
          <w:rFonts w:ascii="Times New Roman" w:hAnsi="Times New Roman" w:cs="Times New Roman"/>
          <w:sz w:val="24"/>
          <w:szCs w:val="24"/>
        </w:rPr>
        <w:t xml:space="preserve">В начале и в конце учебного года был проведен мониторинг выполнения образовательной программы, по результатам которого разработан план по устранению выявленных ошибок и недочётов. Были запланированы консультации, смотры-конкурсы, открытые просмотры, систематический контроль проведения </w:t>
      </w:r>
      <w:proofErr w:type="spellStart"/>
      <w:r w:rsidRPr="008B33C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8B33CD">
        <w:rPr>
          <w:rFonts w:ascii="Times New Roman" w:hAnsi="Times New Roman" w:cs="Times New Roman"/>
          <w:sz w:val="24"/>
          <w:szCs w:val="24"/>
        </w:rPr>
        <w:t xml:space="preserve">-образовательной работы со стороны администрации детского сада.  Выполнение намеченных мероприятий, стабильная работа коллектива обеспечила психологический комфорт и эмоциональное благополучие воспитанников детского сада, повышение уровня освоения программы.  Результаты мониторинга образовательного процесса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41749" w:rsidRPr="008B33CD" w:rsidTr="00764EC5">
        <w:tc>
          <w:tcPr>
            <w:tcW w:w="2392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2393" w:type="dxa"/>
          </w:tcPr>
          <w:p w:rsidR="00741749" w:rsidRPr="008B33CD" w:rsidRDefault="0054646F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2018 –2019</w:t>
            </w:r>
            <w:r w:rsidR="00741749"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93" w:type="dxa"/>
          </w:tcPr>
          <w:p w:rsidR="00741749" w:rsidRPr="008B33CD" w:rsidRDefault="0054646F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2018– 2019</w:t>
            </w:r>
            <w:r w:rsidR="00741749"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93" w:type="dxa"/>
            <w:vMerge w:val="restart"/>
          </w:tcPr>
          <w:p w:rsidR="00741749" w:rsidRPr="008B33CD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образовательного уровня на 26% </w:t>
            </w:r>
          </w:p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749" w:rsidRPr="008B33CD" w:rsidTr="00764EC5">
        <w:tc>
          <w:tcPr>
            <w:tcW w:w="2392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Высокий  </w:t>
            </w:r>
          </w:p>
        </w:tc>
        <w:tc>
          <w:tcPr>
            <w:tcW w:w="2393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  <w:tc>
          <w:tcPr>
            <w:tcW w:w="2393" w:type="dxa"/>
          </w:tcPr>
          <w:p w:rsidR="00741749" w:rsidRPr="008B33CD" w:rsidRDefault="00741749" w:rsidP="00764E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 xml:space="preserve">41% </w:t>
            </w:r>
          </w:p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749" w:rsidRPr="008B33CD" w:rsidTr="00764EC5">
        <w:tc>
          <w:tcPr>
            <w:tcW w:w="2392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393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2393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2393" w:type="dxa"/>
            <w:vMerge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749" w:rsidRPr="008B33CD" w:rsidTr="00764EC5">
        <w:tc>
          <w:tcPr>
            <w:tcW w:w="2392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2393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30 %</w:t>
            </w:r>
          </w:p>
        </w:tc>
        <w:tc>
          <w:tcPr>
            <w:tcW w:w="2393" w:type="dxa"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3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  <w:vMerge/>
          </w:tcPr>
          <w:p w:rsidR="00741749" w:rsidRPr="008B33CD" w:rsidRDefault="00741749" w:rsidP="0076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1749" w:rsidRPr="008B33CD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749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b/>
          <w:sz w:val="24"/>
          <w:szCs w:val="24"/>
        </w:rPr>
        <w:t>Готовность дошкольников к обучению в школе.</w:t>
      </w:r>
      <w:r w:rsidRPr="007A5472">
        <w:rPr>
          <w:rFonts w:ascii="Times New Roman" w:hAnsi="Times New Roman" w:cs="Times New Roman"/>
          <w:sz w:val="24"/>
          <w:szCs w:val="24"/>
        </w:rPr>
        <w:t xml:space="preserve"> Диагностика подготовленности наших выпускников к школьному обучению показали:  высокие результаты развития имеют  100 % детей, они по своему развитию способны усваивать программу развивающего обучения. Таким образом, по результатам диагностики все </w:t>
      </w:r>
      <w:r w:rsidRPr="004B5FF9">
        <w:rPr>
          <w:rFonts w:ascii="Times New Roman" w:hAnsi="Times New Roman" w:cs="Times New Roman"/>
          <w:sz w:val="24"/>
          <w:szCs w:val="24"/>
        </w:rPr>
        <w:t>2  выпускника детского сада готовы к школьному обучению.</w:t>
      </w:r>
      <w:r w:rsidRPr="007A5472">
        <w:rPr>
          <w:rFonts w:ascii="Times New Roman" w:hAnsi="Times New Roman" w:cs="Times New Roman"/>
          <w:sz w:val="24"/>
          <w:szCs w:val="24"/>
        </w:rPr>
        <w:t xml:space="preserve"> Результаты анализа и перспективы деятельности ДОУ. Деятельнос</w:t>
      </w:r>
      <w:r>
        <w:rPr>
          <w:rFonts w:ascii="Times New Roman" w:hAnsi="Times New Roman" w:cs="Times New Roman"/>
          <w:sz w:val="24"/>
          <w:szCs w:val="24"/>
        </w:rPr>
        <w:t>ть коллектива ДОУ в течение 2018-2019</w:t>
      </w:r>
      <w:r w:rsidRPr="007A5472">
        <w:rPr>
          <w:rFonts w:ascii="Times New Roman" w:hAnsi="Times New Roman" w:cs="Times New Roman"/>
          <w:sz w:val="24"/>
          <w:szCs w:val="24"/>
        </w:rPr>
        <w:t xml:space="preserve"> учебного года была разнообразной и многоплановой. Достигнутые результаты работы, в целом, соответствуют поставленным в начале учебного года целям и задачам. Наиболее </w:t>
      </w:r>
      <w:proofErr w:type="gramStart"/>
      <w:r w:rsidRPr="007A5472">
        <w:rPr>
          <w:rFonts w:ascii="Times New Roman" w:hAnsi="Times New Roman" w:cs="Times New Roman"/>
          <w:sz w:val="24"/>
          <w:szCs w:val="24"/>
        </w:rPr>
        <w:t>успешными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 в деятельности детского сада за год можно обозначить следующие показатели:  </w:t>
      </w:r>
    </w:p>
    <w:p w:rsidR="00741749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>Положительные результаты в освоении детьми основной о</w:t>
      </w:r>
      <w:r>
        <w:rPr>
          <w:rFonts w:ascii="Times New Roman" w:hAnsi="Times New Roman" w:cs="Times New Roman"/>
          <w:sz w:val="24"/>
          <w:szCs w:val="24"/>
        </w:rPr>
        <w:t xml:space="preserve">бщеобразовательной программы;  </w:t>
      </w:r>
    </w:p>
    <w:p w:rsidR="00741749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Уменьшение заболеваемости детей; </w:t>
      </w:r>
    </w:p>
    <w:p w:rsidR="00741749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Налаживание стабильной работы в коллективе  ФГОС </w:t>
      </w:r>
      <w:proofErr w:type="gramStart"/>
      <w:r w:rsidRPr="007A5472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A54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41749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Увеличение активности участия родителей в жизни детского сада;  </w:t>
      </w:r>
    </w:p>
    <w:p w:rsidR="00741749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lastRenderedPageBreak/>
        <w:t xml:space="preserve">Ведение сайта ДОУ для расширения информированности социума о деятельности учреждения;  </w:t>
      </w:r>
    </w:p>
    <w:p w:rsidR="00741749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Плодотворная работа по реализации  УМК и ЭРС в работу с детьми и их родителями. </w:t>
      </w:r>
    </w:p>
    <w:p w:rsidR="00741749" w:rsidRPr="00587D8B" w:rsidRDefault="00741749" w:rsidP="00741749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5472">
        <w:rPr>
          <w:rFonts w:ascii="Times New Roman" w:hAnsi="Times New Roman" w:cs="Times New Roman"/>
          <w:sz w:val="24"/>
          <w:szCs w:val="24"/>
        </w:rPr>
        <w:t xml:space="preserve"> Стабильная деятельность, но воспитанию у детей навыков безопасного поведения.</w:t>
      </w:r>
    </w:p>
    <w:p w:rsidR="00741749" w:rsidRPr="00587D8B" w:rsidRDefault="00741749" w:rsidP="007417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47EB">
        <w:rPr>
          <w:rFonts w:ascii="Times New Roman" w:hAnsi="Times New Roman" w:cs="Times New Roman"/>
          <w:b/>
          <w:sz w:val="24"/>
          <w:szCs w:val="24"/>
        </w:rPr>
        <w:t>11. ОСНОВНЫЕ СОХРАНЯЮЩИЕСЯ ПРОБЛЕМЫ И НАПРАВЛЕНИЯ БЛИЖАЙШЕГО РАЗВИТИЯ</w:t>
      </w:r>
    </w:p>
    <w:p w:rsidR="00741749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>Оценка внутреннего потенциала выявила следующие слабые стороны деятельности ДОУ, это недостаточная материально - техническая база.  Принимая во внимание достигнутые результаты и основные проблемы, с которыми столкнулись</w:t>
      </w:r>
      <w:r w:rsidR="0054646F">
        <w:rPr>
          <w:rFonts w:ascii="Times New Roman" w:hAnsi="Times New Roman" w:cs="Times New Roman"/>
          <w:sz w:val="24"/>
          <w:szCs w:val="24"/>
        </w:rPr>
        <w:t xml:space="preserve"> сотрудники детского сада в 2018-2019</w:t>
      </w:r>
      <w:r w:rsidRPr="00083DE0">
        <w:rPr>
          <w:rFonts w:ascii="Times New Roman" w:hAnsi="Times New Roman" w:cs="Times New Roman"/>
          <w:sz w:val="24"/>
          <w:szCs w:val="24"/>
        </w:rPr>
        <w:t xml:space="preserve"> учебном году, были определены перспективы работы на следующий учебный год:  </w:t>
      </w:r>
    </w:p>
    <w:p w:rsidR="00741749" w:rsidRDefault="00741749" w:rsidP="00741749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>Продолжать систематическую работу по сохранению и укреп</w:t>
      </w:r>
      <w:r>
        <w:rPr>
          <w:rFonts w:ascii="Times New Roman" w:hAnsi="Times New Roman" w:cs="Times New Roman"/>
          <w:sz w:val="24"/>
          <w:szCs w:val="24"/>
        </w:rPr>
        <w:t xml:space="preserve">лению здоровья воспитанников;  </w:t>
      </w:r>
    </w:p>
    <w:p w:rsidR="00741749" w:rsidRDefault="00741749" w:rsidP="00741749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Реализовать  ФГОС ДО в  ДОУ;  </w:t>
      </w:r>
    </w:p>
    <w:p w:rsidR="00741749" w:rsidRDefault="00741749" w:rsidP="00741749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Своевременно реагировать на нормативные изменения государственной образовательной политики;  </w:t>
      </w:r>
    </w:p>
    <w:p w:rsidR="00741749" w:rsidRDefault="00741749" w:rsidP="00741749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Дальнейшее привлечение творческого потенциала родителей в образовательный процесс и использование различных форм сотрудничества;  </w:t>
      </w:r>
    </w:p>
    <w:p w:rsidR="00741749" w:rsidRDefault="00741749" w:rsidP="00741749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Активная реализация УМК в практике учреждения; </w:t>
      </w:r>
    </w:p>
    <w:p w:rsidR="00741749" w:rsidRDefault="00741749" w:rsidP="00741749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7EB">
        <w:rPr>
          <w:rFonts w:ascii="Times New Roman" w:hAnsi="Times New Roman" w:cs="Times New Roman"/>
          <w:sz w:val="24"/>
          <w:szCs w:val="24"/>
        </w:rPr>
        <w:t>Пополнять материально-техническую базу игровым материалом и дидактическими пособиями для совершенствования образовательной работы с детьми в ДОУ в соответствии с ФГОС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747E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747EB">
        <w:rPr>
          <w:rFonts w:ascii="Times New Roman" w:hAnsi="Times New Roman" w:cs="Times New Roman"/>
          <w:sz w:val="24"/>
          <w:szCs w:val="24"/>
        </w:rPr>
        <w:t>.</w:t>
      </w:r>
    </w:p>
    <w:p w:rsidR="00741749" w:rsidRPr="005833B7" w:rsidRDefault="00741749" w:rsidP="0074174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747EB">
        <w:rPr>
          <w:rFonts w:ascii="Times New Roman" w:hAnsi="Times New Roman" w:cs="Times New Roman"/>
          <w:sz w:val="24"/>
          <w:szCs w:val="24"/>
        </w:rPr>
        <w:t xml:space="preserve"> Ориентируясь на основное содержание деятельности ДОУ и ее направленность, а также на анализ конечных результатов по </w:t>
      </w:r>
      <w:r w:rsidR="0054646F">
        <w:rPr>
          <w:rFonts w:ascii="Times New Roman" w:hAnsi="Times New Roman" w:cs="Times New Roman"/>
          <w:sz w:val="24"/>
          <w:szCs w:val="24"/>
        </w:rPr>
        <w:t>итогам работы учреждения за 2018–2019</w:t>
      </w:r>
      <w:r w:rsidRPr="009747EB">
        <w:rPr>
          <w:rFonts w:ascii="Times New Roman" w:hAnsi="Times New Roman" w:cs="Times New Roman"/>
          <w:sz w:val="24"/>
          <w:szCs w:val="24"/>
        </w:rPr>
        <w:t xml:space="preserve"> учебный год перед коллективом детского сада ставятся</w:t>
      </w:r>
      <w:r w:rsidR="0054646F">
        <w:rPr>
          <w:rFonts w:ascii="Times New Roman" w:hAnsi="Times New Roman" w:cs="Times New Roman"/>
          <w:sz w:val="24"/>
          <w:szCs w:val="24"/>
        </w:rPr>
        <w:t xml:space="preserve"> следующие цели и задачи на 2019 –2020</w:t>
      </w:r>
      <w:r w:rsidRPr="009747EB">
        <w:rPr>
          <w:rFonts w:ascii="Times New Roman" w:hAnsi="Times New Roman" w:cs="Times New Roman"/>
          <w:sz w:val="24"/>
          <w:szCs w:val="24"/>
        </w:rPr>
        <w:t xml:space="preserve"> учебный год. Цель:  </w:t>
      </w:r>
      <w:r w:rsidRPr="005833B7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741749" w:rsidRPr="005833B7" w:rsidRDefault="00741749" w:rsidP="00741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Задачи: 1. </w:t>
      </w:r>
      <w:r w:rsidRPr="005833B7">
        <w:rPr>
          <w:rFonts w:ascii="Times New Roman" w:eastAsia="Calibri" w:hAnsi="Times New Roman" w:cs="Times New Roman"/>
          <w:sz w:val="24"/>
          <w:szCs w:val="24"/>
        </w:rPr>
        <w:t xml:space="preserve">Продолжать внедрять в </w:t>
      </w:r>
      <w:proofErr w:type="spellStart"/>
      <w:r w:rsidRPr="005833B7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5833B7">
        <w:rPr>
          <w:rFonts w:ascii="Times New Roman" w:eastAsia="Calibri" w:hAnsi="Times New Roman" w:cs="Times New Roman"/>
          <w:sz w:val="24"/>
          <w:szCs w:val="24"/>
        </w:rPr>
        <w:t xml:space="preserve">-образовательный процесс </w:t>
      </w:r>
      <w:proofErr w:type="spellStart"/>
      <w:r w:rsidRPr="005833B7">
        <w:rPr>
          <w:rFonts w:ascii="Times New Roman" w:eastAsia="Calibri" w:hAnsi="Times New Roman" w:cs="Times New Roman"/>
          <w:sz w:val="24"/>
          <w:szCs w:val="24"/>
        </w:rPr>
        <w:t>здоровьесберегающие</w:t>
      </w:r>
      <w:proofErr w:type="spellEnd"/>
      <w:r w:rsidRPr="005833B7">
        <w:rPr>
          <w:rFonts w:ascii="Times New Roman" w:eastAsia="Calibri" w:hAnsi="Times New Roman" w:cs="Times New Roman"/>
          <w:sz w:val="24"/>
          <w:szCs w:val="24"/>
        </w:rPr>
        <w:t xml:space="preserve"> технологии для успешного развития физически здоровой личности и организации работы по здоровому обр</w:t>
      </w:r>
      <w:r>
        <w:rPr>
          <w:rFonts w:ascii="Times New Roman" w:eastAsia="Calibri" w:hAnsi="Times New Roman" w:cs="Times New Roman"/>
          <w:sz w:val="24"/>
          <w:szCs w:val="24"/>
        </w:rPr>
        <w:t>азу жизни с детьми и родителями;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833B7">
        <w:rPr>
          <w:rFonts w:ascii="Times New Roman" w:eastAsia="Calibri" w:hAnsi="Times New Roman" w:cs="Times New Roman"/>
          <w:sz w:val="24"/>
          <w:szCs w:val="24"/>
        </w:rPr>
        <w:t>2.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833B7">
        <w:rPr>
          <w:rFonts w:ascii="Times New Roman" w:eastAsia="Calibri" w:hAnsi="Times New Roman" w:cs="Times New Roman"/>
          <w:sz w:val="24"/>
          <w:szCs w:val="24"/>
        </w:rPr>
        <w:t>Организовать совместную деятельность ДОУ и семьи по экологическому образованию воспитанников ДОУ и развитие у детей дошкольного возраста познавательной активности, любознательности, стремления к самостоятельному познанию через со</w:t>
      </w:r>
      <w:r>
        <w:rPr>
          <w:rFonts w:ascii="Times New Roman" w:eastAsia="Calibri" w:hAnsi="Times New Roman" w:cs="Times New Roman"/>
          <w:sz w:val="24"/>
          <w:szCs w:val="24"/>
        </w:rPr>
        <w:t>вместную проектную деятельность;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833B7">
        <w:rPr>
          <w:rFonts w:ascii="Times New Roman" w:eastAsia="Calibri" w:hAnsi="Times New Roman" w:cs="Times New Roman"/>
          <w:sz w:val="24"/>
          <w:szCs w:val="24"/>
        </w:rPr>
        <w:t>3.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833B7">
        <w:rPr>
          <w:rFonts w:ascii="Times New Roman" w:eastAsia="Calibri" w:hAnsi="Times New Roman" w:cs="Times New Roman"/>
          <w:sz w:val="24"/>
          <w:szCs w:val="24"/>
        </w:rPr>
        <w:t>Систематизировать работу по обучению дошкольников государственным языкам РТ через применение учебно - методического комплекта и организацию совместной деятельности педагогов, детей и родителей; 4.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833B7">
        <w:rPr>
          <w:rFonts w:ascii="Times New Roman" w:eastAsia="Calibri" w:hAnsi="Times New Roman" w:cs="Times New Roman"/>
          <w:sz w:val="24"/>
          <w:szCs w:val="24"/>
        </w:rPr>
        <w:t>Социальное развитие дошкольников в процессе ознакомления с трудом взрослых с целью ранней профориентации.</w:t>
      </w:r>
    </w:p>
    <w:p w:rsidR="00741749" w:rsidRPr="009747EB" w:rsidRDefault="00741749" w:rsidP="00741749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3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1749" w:rsidRPr="00083DE0" w:rsidRDefault="00741749" w:rsidP="007417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Заведующий: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Давлетшина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М.И.</w:t>
      </w:r>
    </w:p>
    <w:p w:rsidR="0059480A" w:rsidRDefault="0059480A"/>
    <w:sectPr w:rsidR="0059480A" w:rsidSect="006D57B6">
      <w:pgSz w:w="11906" w:h="16838"/>
      <w:pgMar w:top="1134" w:right="850" w:bottom="1134" w:left="1701" w:header="708" w:footer="708" w:gutter="0"/>
      <w:pgBorders w:display="firstPage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749" w:rsidRDefault="00741749" w:rsidP="00741749">
      <w:pPr>
        <w:spacing w:after="0" w:line="240" w:lineRule="auto"/>
      </w:pPr>
      <w:r>
        <w:separator/>
      </w:r>
    </w:p>
  </w:endnote>
  <w:endnote w:type="continuationSeparator" w:id="0">
    <w:p w:rsidR="00741749" w:rsidRDefault="00741749" w:rsidP="00741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749" w:rsidRDefault="00741749" w:rsidP="00741749">
      <w:pPr>
        <w:spacing w:after="0" w:line="240" w:lineRule="auto"/>
      </w:pPr>
      <w:r>
        <w:separator/>
      </w:r>
    </w:p>
  </w:footnote>
  <w:footnote w:type="continuationSeparator" w:id="0">
    <w:p w:rsidR="00741749" w:rsidRDefault="00741749" w:rsidP="00741749">
      <w:pPr>
        <w:spacing w:after="0" w:line="240" w:lineRule="auto"/>
      </w:pPr>
      <w:r>
        <w:continuationSeparator/>
      </w:r>
    </w:p>
  </w:footnote>
  <w:footnote w:id="1">
    <w:p w:rsidR="00741749" w:rsidRDefault="00741749" w:rsidP="00741749">
      <w:pPr>
        <w:pStyle w:val="a5"/>
      </w:pPr>
      <w:r>
        <w:rPr>
          <w:rStyle w:val="a7"/>
        </w:rPr>
        <w:footnoteRef/>
      </w:r>
      <w:r>
        <w:t xml:space="preserve"> </w:t>
      </w:r>
      <w:r w:rsidRPr="00083D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» – «Радость познания» - региональная образовательная программа дошкольного образования / Р.К. </w:t>
      </w:r>
      <w:proofErr w:type="spellStart"/>
      <w:r w:rsidRPr="00083DE0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083DE0">
        <w:rPr>
          <w:rFonts w:ascii="Times New Roman" w:hAnsi="Times New Roman" w:cs="Times New Roman"/>
          <w:sz w:val="24"/>
          <w:szCs w:val="24"/>
        </w:rPr>
        <w:t xml:space="preserve"> - Казань, 2016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A2320"/>
    <w:multiLevelType w:val="hybridMultilevel"/>
    <w:tmpl w:val="6F1C0BF2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3199A"/>
    <w:multiLevelType w:val="hybridMultilevel"/>
    <w:tmpl w:val="10FE371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7C4256"/>
    <w:multiLevelType w:val="hybridMultilevel"/>
    <w:tmpl w:val="2452DC8E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EB4342"/>
    <w:multiLevelType w:val="hybridMultilevel"/>
    <w:tmpl w:val="5BE2869C"/>
    <w:lvl w:ilvl="0" w:tplc="0419000D">
      <w:start w:val="1"/>
      <w:numFmt w:val="bullet"/>
      <w:lvlText w:val=""/>
      <w:lvlJc w:val="left"/>
      <w:pPr>
        <w:ind w:left="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4">
    <w:nsid w:val="3B560B83"/>
    <w:multiLevelType w:val="hybridMultilevel"/>
    <w:tmpl w:val="C562B668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4A5EDA"/>
    <w:multiLevelType w:val="hybridMultilevel"/>
    <w:tmpl w:val="3A38DF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830BA4"/>
    <w:multiLevelType w:val="hybridMultilevel"/>
    <w:tmpl w:val="73389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AB0258"/>
    <w:multiLevelType w:val="hybridMultilevel"/>
    <w:tmpl w:val="4C8C13D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BF2C12"/>
    <w:multiLevelType w:val="hybridMultilevel"/>
    <w:tmpl w:val="3E6C2CDE"/>
    <w:lvl w:ilvl="0" w:tplc="CD9450C6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68C5A94"/>
    <w:multiLevelType w:val="hybridMultilevel"/>
    <w:tmpl w:val="75548CFA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B64F37"/>
    <w:multiLevelType w:val="hybridMultilevel"/>
    <w:tmpl w:val="5E9E49A6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0E45C1"/>
    <w:multiLevelType w:val="hybridMultilevel"/>
    <w:tmpl w:val="6046CDE0"/>
    <w:lvl w:ilvl="0" w:tplc="FD289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9C0075"/>
    <w:multiLevelType w:val="hybridMultilevel"/>
    <w:tmpl w:val="8E6E7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7"/>
  </w:num>
  <w:num w:numId="5">
    <w:abstractNumId w:val="11"/>
  </w:num>
  <w:num w:numId="6">
    <w:abstractNumId w:val="4"/>
  </w:num>
  <w:num w:numId="7">
    <w:abstractNumId w:val="0"/>
  </w:num>
  <w:num w:numId="8">
    <w:abstractNumId w:val="1"/>
  </w:num>
  <w:num w:numId="9">
    <w:abstractNumId w:val="10"/>
  </w:num>
  <w:num w:numId="10">
    <w:abstractNumId w:val="9"/>
  </w:num>
  <w:num w:numId="11">
    <w:abstractNumId w:val="12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D4E"/>
    <w:rsid w:val="0054646F"/>
    <w:rsid w:val="0059480A"/>
    <w:rsid w:val="00741749"/>
    <w:rsid w:val="00F5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17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1749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74174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4174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41749"/>
    <w:rPr>
      <w:vertAlign w:val="superscript"/>
    </w:rPr>
  </w:style>
  <w:style w:type="character" w:styleId="a8">
    <w:name w:val="Hyperlink"/>
    <w:basedOn w:val="a0"/>
    <w:uiPriority w:val="99"/>
    <w:unhideWhenUsed/>
    <w:rsid w:val="007417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17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1749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74174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41749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41749"/>
    <w:rPr>
      <w:vertAlign w:val="superscript"/>
    </w:rPr>
  </w:style>
  <w:style w:type="character" w:styleId="a8">
    <w:name w:val="Hyperlink"/>
    <w:basedOn w:val="a0"/>
    <w:uiPriority w:val="99"/>
    <w:unhideWhenUsed/>
    <w:rsid w:val="007417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k.Tuembash@tatar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6652</Words>
  <Characters>37921</Characters>
  <Application>Microsoft Office Word</Application>
  <DocSecurity>0</DocSecurity>
  <Lines>316</Lines>
  <Paragraphs>88</Paragraphs>
  <ScaleCrop>false</ScaleCrop>
  <Company/>
  <LinksUpToDate>false</LinksUpToDate>
  <CharactersWithSpaces>44485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2019-05-29T12:17:00Z</dcterms:created>
  <dcterms:modified xsi:type="dcterms:W3CDTF">2019-05-30T07:35:00Z</dcterms:modified>
</cp:coreProperties>
</file>